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CD" w:rsidRDefault="00EA6ACD" w:rsidP="00F043A1">
      <w:pPr>
        <w:jc w:val="center"/>
        <w:rPr>
          <w:rFonts w:ascii="Arial" w:hAnsi="Arial"/>
          <w:b/>
        </w:rPr>
      </w:pPr>
      <w:r>
        <w:rPr>
          <w:rFonts w:ascii="Arial" w:hAnsi="Arial"/>
          <w:b/>
        </w:rPr>
        <w:t>Conforms to regulation (E</w:t>
      </w:r>
      <w:bookmarkStart w:id="0" w:name="_GoBack"/>
      <w:bookmarkEnd w:id="0"/>
      <w:r>
        <w:rPr>
          <w:rFonts w:ascii="Arial" w:hAnsi="Arial"/>
          <w:b/>
        </w:rPr>
        <w:t>C) No. 1907/20016 (REACH), Annex II, as amended by Regulation (EU)</w:t>
      </w:r>
    </w:p>
    <w:p w:rsidR="00EA6ACD" w:rsidRPr="00EA6ACD" w:rsidRDefault="00EA6ACD" w:rsidP="00F043A1">
      <w:pPr>
        <w:jc w:val="center"/>
        <w:rPr>
          <w:rFonts w:ascii="Arial" w:hAnsi="Arial"/>
          <w:b/>
        </w:rPr>
      </w:pPr>
      <w:r>
        <w:rPr>
          <w:rFonts w:ascii="Arial" w:hAnsi="Arial"/>
          <w:b/>
        </w:rPr>
        <w:t>No. 2015/830 – United Kingdom (UK)</w:t>
      </w:r>
      <w:r w:rsidR="00536EFF">
        <w:rPr>
          <w:rFonts w:ascii="Arial" w:hAnsi="Arial"/>
          <w:b/>
        </w:rPr>
        <w:t xml:space="preserve"> and Australian Requirements</w:t>
      </w:r>
    </w:p>
    <w:p w:rsidR="00EA6ACD" w:rsidRDefault="00EA6ACD" w:rsidP="00F043A1">
      <w:pPr>
        <w:jc w:val="center"/>
        <w:rPr>
          <w:rFonts w:ascii="Arial" w:hAnsi="Arial"/>
          <w:b/>
          <w:sz w:val="36"/>
        </w:rPr>
      </w:pPr>
    </w:p>
    <w:p w:rsidR="00F84D02" w:rsidRDefault="00F84D02" w:rsidP="00F043A1">
      <w:pPr>
        <w:jc w:val="center"/>
        <w:rPr>
          <w:rFonts w:ascii="Arial" w:hAnsi="Arial"/>
          <w:b/>
          <w:sz w:val="32"/>
        </w:rPr>
      </w:pPr>
      <w:r>
        <w:rPr>
          <w:rFonts w:ascii="Arial" w:hAnsi="Arial"/>
          <w:b/>
          <w:sz w:val="36"/>
        </w:rPr>
        <w:t>SAFETY DATA SHEET</w:t>
      </w:r>
      <w:r>
        <w:rPr>
          <w:rFonts w:ascii="Arial" w:hAnsi="Arial"/>
          <w:b/>
          <w:sz w:val="32"/>
        </w:rPr>
        <w:t xml:space="preserve">                                                     </w:t>
      </w:r>
    </w:p>
    <w:p w:rsidR="00F84D02" w:rsidRDefault="00F84D02" w:rsidP="00F043A1">
      <w:pPr>
        <w:jc w:val="center"/>
        <w:rPr>
          <w:rFonts w:ascii="Arial" w:hAnsi="Arial"/>
          <w:b/>
          <w:sz w:val="18"/>
        </w:rPr>
      </w:pPr>
      <w:r>
        <w:rPr>
          <w:rFonts w:ascii="Arial" w:hAnsi="Arial"/>
          <w:b/>
          <w:sz w:val="16"/>
          <w:szCs w:val="16"/>
        </w:rPr>
        <w:t>Paint Surface Cleaner</w:t>
      </w:r>
    </w:p>
    <w:p w:rsidR="00F84D02" w:rsidRDefault="00F84D02" w:rsidP="00F043A1">
      <w:pPr>
        <w:rPr>
          <w:rFonts w:ascii="Arial" w:hAnsi="Arial"/>
          <w:sz w:val="16"/>
        </w:rPr>
      </w:pPr>
      <w:r>
        <w:rPr>
          <w:rFonts w:ascii="Arial" w:hAnsi="Arial"/>
          <w:b/>
          <w:sz w:val="16"/>
        </w:rPr>
        <w:t xml:space="preserve">_________________________________________________________________________________________________________                                                                                                                           </w:t>
      </w:r>
    </w:p>
    <w:p w:rsidR="00F84D02" w:rsidRDefault="00F84D02" w:rsidP="0051468C">
      <w:pPr>
        <w:rPr>
          <w:rFonts w:ascii="Calibri" w:hAnsi="Calibri"/>
          <w:b/>
          <w:sz w:val="16"/>
          <w:szCs w:val="16"/>
        </w:rPr>
      </w:pPr>
      <w:r w:rsidRPr="00F800E7">
        <w:rPr>
          <w:rFonts w:ascii="Calibri" w:hAnsi="Calibri"/>
          <w:b/>
          <w:sz w:val="16"/>
          <w:szCs w:val="16"/>
        </w:rPr>
        <w:t>1 – IDENTIFICATION OF THE SUBSTANCE/PREPARATION AND OF THE COMPANY UNDERTAKING</w:t>
      </w:r>
    </w:p>
    <w:p w:rsidR="00F84D02" w:rsidRPr="00F800E7" w:rsidRDefault="00F84D02" w:rsidP="00F800E7">
      <w:pPr>
        <w:pBdr>
          <w:bottom w:val="single" w:sz="4" w:space="1" w:color="auto"/>
        </w:pBdr>
        <w:jc w:val="center"/>
        <w:rPr>
          <w:rFonts w:ascii="Calibri" w:hAnsi="Calibri"/>
          <w:sz w:val="16"/>
          <w:szCs w:val="16"/>
          <w:u w:val="single"/>
        </w:rPr>
      </w:pPr>
    </w:p>
    <w:p w:rsidR="00F84D02" w:rsidRDefault="00F84D02" w:rsidP="00F043A1">
      <w:pPr>
        <w:rPr>
          <w:rFonts w:ascii="Arial" w:hAnsi="Arial"/>
          <w:sz w:val="16"/>
        </w:rPr>
      </w:pPr>
    </w:p>
    <w:p w:rsidR="00F84D02" w:rsidRDefault="00F84D02" w:rsidP="00F043A1">
      <w:pPr>
        <w:rPr>
          <w:rFonts w:ascii="Calibri" w:hAnsi="Calibri"/>
          <w:sz w:val="16"/>
        </w:rPr>
      </w:pPr>
      <w:r>
        <w:rPr>
          <w:rFonts w:ascii="Calibri" w:hAnsi="Calibri"/>
          <w:sz w:val="16"/>
        </w:rPr>
        <w:t>PRODUCT NAME:</w:t>
      </w:r>
      <w:r>
        <w:rPr>
          <w:rFonts w:ascii="Calibri" w:hAnsi="Calibri"/>
          <w:sz w:val="16"/>
        </w:rPr>
        <w:tab/>
      </w:r>
      <w:r>
        <w:rPr>
          <w:rFonts w:ascii="Calibri" w:hAnsi="Calibri"/>
          <w:sz w:val="16"/>
        </w:rPr>
        <w:tab/>
      </w:r>
      <w:r>
        <w:rPr>
          <w:rFonts w:ascii="Calibri" w:hAnsi="Calibri"/>
          <w:sz w:val="16"/>
        </w:rPr>
        <w:tab/>
      </w:r>
      <w:r>
        <w:rPr>
          <w:rFonts w:ascii="Arial" w:hAnsi="Arial"/>
          <w:b/>
          <w:sz w:val="16"/>
          <w:szCs w:val="16"/>
        </w:rPr>
        <w:t>Paint Surface Cleaner</w:t>
      </w:r>
    </w:p>
    <w:p w:rsidR="00F84D02" w:rsidRDefault="00F84D02" w:rsidP="00F043A1">
      <w:pPr>
        <w:rPr>
          <w:rFonts w:ascii="Calibri" w:hAnsi="Calibri"/>
          <w:sz w:val="16"/>
        </w:rPr>
      </w:pPr>
      <w:r>
        <w:rPr>
          <w:rFonts w:ascii="Calibri" w:hAnsi="Calibri"/>
          <w:sz w:val="16"/>
        </w:rPr>
        <w:t>PRODUCT NUMBER:</w:t>
      </w:r>
      <w:r>
        <w:rPr>
          <w:rFonts w:ascii="Calibri" w:hAnsi="Calibri"/>
          <w:sz w:val="16"/>
        </w:rPr>
        <w:tab/>
      </w:r>
      <w:r>
        <w:rPr>
          <w:rFonts w:ascii="Calibri" w:hAnsi="Calibri"/>
          <w:sz w:val="16"/>
        </w:rPr>
        <w:tab/>
      </w:r>
      <w:r>
        <w:rPr>
          <w:rFonts w:ascii="Calibri" w:hAnsi="Calibri"/>
          <w:sz w:val="16"/>
        </w:rPr>
        <w:tab/>
        <w:t>C-2210</w:t>
      </w:r>
    </w:p>
    <w:p w:rsidR="00205CE0" w:rsidRPr="00205CE0" w:rsidRDefault="00205CE0" w:rsidP="00205CE0">
      <w:pPr>
        <w:rPr>
          <w:rFonts w:ascii="Calibri" w:hAnsi="Calibri"/>
          <w:sz w:val="16"/>
        </w:rPr>
      </w:pPr>
      <w:r w:rsidRPr="00205CE0">
        <w:rPr>
          <w:rFonts w:ascii="Calibri" w:hAnsi="Calibri"/>
          <w:sz w:val="16"/>
        </w:rPr>
        <w:t>RECOMMENDED USE:                                        Aircraft coatings and cleaners</w:t>
      </w:r>
    </w:p>
    <w:p w:rsidR="00205CE0" w:rsidRPr="00AC77EE" w:rsidRDefault="00205CE0" w:rsidP="00205CE0">
      <w:pPr>
        <w:rPr>
          <w:rFonts w:ascii="Calibri" w:hAnsi="Calibri"/>
          <w:sz w:val="16"/>
        </w:rPr>
      </w:pPr>
      <w:r w:rsidRPr="00205CE0">
        <w:rPr>
          <w:rFonts w:ascii="Calibri" w:hAnsi="Calibri"/>
          <w:sz w:val="16"/>
        </w:rPr>
        <w:t xml:space="preserve">RESTRICTIONS ON USE:                                     Not applicable                                     </w:t>
      </w:r>
    </w:p>
    <w:p w:rsidR="00F84D02" w:rsidRDefault="00F84D02" w:rsidP="00F043A1">
      <w:pPr>
        <w:rPr>
          <w:rFonts w:ascii="Calibri" w:hAnsi="Calibri"/>
          <w:sz w:val="16"/>
        </w:rPr>
      </w:pPr>
      <w:r>
        <w:rPr>
          <w:rFonts w:ascii="Calibri" w:hAnsi="Calibri"/>
          <w:sz w:val="16"/>
        </w:rPr>
        <w:t>SUPPLIER:</w:t>
      </w:r>
      <w:r>
        <w:rPr>
          <w:rFonts w:ascii="Calibri" w:hAnsi="Calibri"/>
          <w:sz w:val="16"/>
        </w:rPr>
        <w:tab/>
      </w:r>
      <w:r>
        <w:rPr>
          <w:rFonts w:ascii="Calibri" w:hAnsi="Calibri"/>
          <w:sz w:val="16"/>
        </w:rPr>
        <w:tab/>
      </w:r>
      <w:r>
        <w:rPr>
          <w:rFonts w:ascii="Calibri" w:hAnsi="Calibri"/>
          <w:sz w:val="16"/>
        </w:rPr>
        <w:tab/>
      </w:r>
      <w:r>
        <w:rPr>
          <w:rFonts w:ascii="Calibri" w:hAnsi="Calibri"/>
          <w:sz w:val="16"/>
        </w:rPr>
        <w:tab/>
        <w:t xml:space="preserve">Poly-Fiber, Inc.                                                                              </w:t>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smartTag w:uri="urn:schemas-microsoft-com:office:smarttags" w:element="country-region">
        <w:smartTag w:uri="urn:schemas-microsoft-com:office:smarttags" w:element="Street">
          <w:r>
            <w:rPr>
              <w:rFonts w:ascii="Calibri" w:hAnsi="Calibri"/>
              <w:sz w:val="16"/>
            </w:rPr>
            <w:t>P.O. Box 3129</w:t>
          </w:r>
        </w:smartTag>
        <w:r>
          <w:rPr>
            <w:rFonts w:ascii="Calibri" w:hAnsi="Calibri"/>
            <w:sz w:val="16"/>
          </w:rPr>
          <w:t xml:space="preserve">, </w:t>
        </w:r>
        <w:smartTag w:uri="urn:schemas-microsoft-com:office:smarttags" w:element="country-region">
          <w:r>
            <w:rPr>
              <w:rFonts w:ascii="Calibri" w:hAnsi="Calibri"/>
              <w:sz w:val="16"/>
            </w:rPr>
            <w:t>Riverside</w:t>
          </w:r>
        </w:smartTag>
        <w:r>
          <w:rPr>
            <w:rFonts w:ascii="Calibri" w:hAnsi="Calibri"/>
            <w:sz w:val="16"/>
          </w:rPr>
          <w:t xml:space="preserve">, </w:t>
        </w:r>
        <w:smartTag w:uri="urn:schemas-microsoft-com:office:smarttags" w:element="country-region">
          <w:r>
            <w:rPr>
              <w:rFonts w:ascii="Calibri" w:hAnsi="Calibri"/>
              <w:sz w:val="16"/>
            </w:rPr>
            <w:t>CA</w:t>
          </w:r>
        </w:smartTag>
        <w:r>
          <w:rPr>
            <w:rFonts w:ascii="Calibri" w:hAnsi="Calibri"/>
            <w:sz w:val="16"/>
          </w:rPr>
          <w:t xml:space="preserve"> </w:t>
        </w:r>
        <w:smartTag w:uri="urn:schemas-microsoft-com:office:smarttags" w:element="country-region">
          <w:r>
            <w:rPr>
              <w:rFonts w:ascii="Calibri" w:hAnsi="Calibri"/>
              <w:sz w:val="16"/>
            </w:rPr>
            <w:t>92519</w:t>
          </w:r>
        </w:smartTag>
        <w:r>
          <w:rPr>
            <w:rFonts w:ascii="Calibri" w:hAnsi="Calibri"/>
            <w:sz w:val="16"/>
          </w:rPr>
          <w:t xml:space="preserve">, </w:t>
        </w:r>
        <w:smartTag w:uri="urn:schemas-microsoft-com:office:smarttags" w:element="country-region">
          <w:r>
            <w:rPr>
              <w:rFonts w:ascii="Calibri" w:hAnsi="Calibri"/>
              <w:sz w:val="16"/>
            </w:rPr>
            <w:t>USA</w:t>
          </w:r>
        </w:smartTag>
      </w:smartTag>
      <w:r>
        <w:rPr>
          <w:rFonts w:ascii="Calibri" w:hAnsi="Calibri"/>
          <w:sz w:val="16"/>
        </w:rPr>
        <w:t xml:space="preserve">                                                      </w:t>
      </w:r>
    </w:p>
    <w:p w:rsidR="00F84D02" w:rsidRDefault="00F84D02" w:rsidP="00F043A1">
      <w:pPr>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smartTag w:uri="urn:schemas-microsoft-com:office:smarttags" w:element="country-region">
        <w:r>
          <w:rPr>
            <w:rFonts w:ascii="Calibri" w:hAnsi="Calibri"/>
            <w:sz w:val="16"/>
          </w:rPr>
          <w:t xml:space="preserve">4343 Fort Drive, </w:t>
        </w:r>
        <w:smartTag w:uri="urn:schemas-microsoft-com:office:smarttags" w:element="country-region">
          <w:r>
            <w:rPr>
              <w:rFonts w:ascii="Calibri" w:hAnsi="Calibri"/>
              <w:sz w:val="16"/>
            </w:rPr>
            <w:t>Riverside</w:t>
          </w:r>
        </w:smartTag>
        <w:r>
          <w:rPr>
            <w:rFonts w:ascii="Calibri" w:hAnsi="Calibri"/>
            <w:sz w:val="16"/>
          </w:rPr>
          <w:t xml:space="preserve">, </w:t>
        </w:r>
        <w:smartTag w:uri="urn:schemas-microsoft-com:office:smarttags" w:element="country-region">
          <w:r>
            <w:rPr>
              <w:rFonts w:ascii="Calibri" w:hAnsi="Calibri"/>
              <w:sz w:val="16"/>
            </w:rPr>
            <w:t>CA</w:t>
          </w:r>
        </w:smartTag>
        <w:r>
          <w:rPr>
            <w:rFonts w:ascii="Calibri" w:hAnsi="Calibri"/>
            <w:sz w:val="16"/>
          </w:rPr>
          <w:t xml:space="preserve"> </w:t>
        </w:r>
        <w:smartTag w:uri="urn:schemas-microsoft-com:office:smarttags" w:element="country-region">
          <w:r>
            <w:rPr>
              <w:rFonts w:ascii="Calibri" w:hAnsi="Calibri"/>
              <w:sz w:val="16"/>
            </w:rPr>
            <w:t>92509</w:t>
          </w:r>
        </w:smartTag>
        <w:r>
          <w:rPr>
            <w:rFonts w:ascii="Calibri" w:hAnsi="Calibri"/>
            <w:sz w:val="16"/>
          </w:rPr>
          <w:t xml:space="preserve">, </w:t>
        </w:r>
        <w:smartTag w:uri="urn:schemas-microsoft-com:office:smarttags" w:element="country-region">
          <w:r>
            <w:rPr>
              <w:rFonts w:ascii="Calibri" w:hAnsi="Calibri"/>
              <w:sz w:val="16"/>
            </w:rPr>
            <w:t>USA</w:t>
          </w:r>
        </w:smartTag>
      </w:smartTag>
    </w:p>
    <w:p w:rsidR="00F84D02" w:rsidRDefault="00F84D02" w:rsidP="00F043A1">
      <w:pPr>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t>(951) 684-4280</w:t>
      </w:r>
    </w:p>
    <w:p w:rsidR="00F84D02" w:rsidRDefault="00F84D02" w:rsidP="00F043A1">
      <w:pPr>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t>(951) 809-7144</w:t>
      </w:r>
    </w:p>
    <w:p w:rsidR="00F84D02" w:rsidRDefault="00F84D02" w:rsidP="00F043A1">
      <w:pPr>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t>(760) 782-1947</w:t>
      </w:r>
    </w:p>
    <w:p w:rsidR="00F84D02" w:rsidRDefault="00F84D02" w:rsidP="00F043A1">
      <w:pPr>
        <w:rPr>
          <w:rFonts w:ascii="Calibri" w:hAnsi="Calibri"/>
          <w:sz w:val="16"/>
        </w:rPr>
      </w:pPr>
      <w:r>
        <w:rPr>
          <w:rFonts w:ascii="Calibri" w:hAnsi="Calibri"/>
          <w:sz w:val="16"/>
        </w:rPr>
        <w:t>EMERGENCY TELEPHONE:</w:t>
      </w:r>
      <w:r>
        <w:rPr>
          <w:rFonts w:ascii="Calibri" w:hAnsi="Calibri"/>
          <w:sz w:val="16"/>
        </w:rPr>
        <w:tab/>
      </w:r>
      <w:r>
        <w:rPr>
          <w:rFonts w:ascii="Calibri" w:hAnsi="Calibri"/>
          <w:sz w:val="16"/>
        </w:rPr>
        <w:tab/>
        <w:t>(800) 424-9300 (</w:t>
      </w:r>
      <w:smartTag w:uri="urn:schemas-microsoft-com:office:smarttags" w:element="country-region">
        <w:smartTag w:uri="urn:schemas-microsoft-com:office:smarttags" w:element="country-region">
          <w:r>
            <w:rPr>
              <w:rFonts w:ascii="Calibri" w:hAnsi="Calibri"/>
              <w:sz w:val="16"/>
            </w:rPr>
            <w:t>Chemtrec-</w:t>
          </w:r>
        </w:smartTag>
        <w:r>
          <w:rPr>
            <w:rFonts w:ascii="Calibri" w:hAnsi="Calibri"/>
            <w:sz w:val="16"/>
          </w:rPr>
          <w:t xml:space="preserve"> </w:t>
        </w:r>
        <w:smartTag w:uri="urn:schemas-microsoft-com:office:smarttags" w:element="country-region">
          <w:r>
            <w:rPr>
              <w:rFonts w:ascii="Calibri" w:hAnsi="Calibri"/>
              <w:sz w:val="16"/>
            </w:rPr>
            <w:t>US</w:t>
          </w:r>
        </w:smartTag>
      </w:smartTag>
      <w:r>
        <w:rPr>
          <w:rFonts w:ascii="Calibri" w:hAnsi="Calibri"/>
          <w:sz w:val="16"/>
        </w:rPr>
        <w:t>)</w:t>
      </w:r>
    </w:p>
    <w:p w:rsidR="00F84D02" w:rsidRPr="0051468C" w:rsidRDefault="00F84D02" w:rsidP="00F043A1">
      <w:pPr>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t>(703) 527-3887 (International – Call Collect)</w:t>
      </w:r>
      <w:r>
        <w:rPr>
          <w:rFonts w:ascii="Arial" w:hAnsi="Arial"/>
          <w:sz w:val="16"/>
        </w:rPr>
        <w:t xml:space="preserve">                                      _________________________________________________________________________________________________________</w:t>
      </w:r>
    </w:p>
    <w:p w:rsidR="00F84D02" w:rsidRDefault="00F84D02" w:rsidP="0051468C">
      <w:pPr>
        <w:rPr>
          <w:rFonts w:ascii="Calibri" w:hAnsi="Calibri"/>
          <w:b/>
          <w:sz w:val="16"/>
          <w:szCs w:val="16"/>
        </w:rPr>
      </w:pPr>
      <w:r w:rsidRPr="0051468C">
        <w:rPr>
          <w:rFonts w:ascii="Calibri" w:hAnsi="Calibri"/>
          <w:b/>
          <w:sz w:val="16"/>
          <w:szCs w:val="16"/>
        </w:rPr>
        <w:t>2 - HAZARDS IDENTIFICATION</w:t>
      </w:r>
    </w:p>
    <w:p w:rsidR="00F84D02" w:rsidRPr="0051468C" w:rsidRDefault="00F84D02" w:rsidP="0051468C">
      <w:pPr>
        <w:pBdr>
          <w:bottom w:val="single" w:sz="4" w:space="1" w:color="auto"/>
        </w:pBdr>
        <w:rPr>
          <w:rFonts w:ascii="Calibri" w:hAnsi="Calibri"/>
          <w:sz w:val="16"/>
          <w:szCs w:val="16"/>
          <w:u w:val="single"/>
        </w:rPr>
      </w:pPr>
    </w:p>
    <w:p w:rsidR="00205CE0" w:rsidRPr="00205CE0" w:rsidRDefault="00205CE0" w:rsidP="00205CE0">
      <w:pPr>
        <w:rPr>
          <w:rFonts w:ascii="Calibri" w:hAnsi="Calibri"/>
          <w:b/>
          <w:sz w:val="22"/>
          <w:szCs w:val="22"/>
        </w:rPr>
      </w:pPr>
      <w:r w:rsidRPr="00205CE0">
        <w:rPr>
          <w:rFonts w:ascii="Calibri" w:hAnsi="Calibri"/>
          <w:b/>
          <w:sz w:val="22"/>
          <w:szCs w:val="22"/>
        </w:rPr>
        <w:t>GHS Hazard Category</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sz w:val="16"/>
          <w:szCs w:val="16"/>
        </w:rPr>
      </w:pPr>
      <w:r w:rsidRPr="00205CE0">
        <w:rPr>
          <w:rFonts w:ascii="Calibri" w:hAnsi="Calibri"/>
          <w:sz w:val="16"/>
          <w:szCs w:val="16"/>
        </w:rPr>
        <w:t>Flammable liquid-         Category 2</w:t>
      </w:r>
    </w:p>
    <w:p w:rsidR="00205CE0" w:rsidRPr="00205CE0" w:rsidRDefault="00205CE0" w:rsidP="00205CE0">
      <w:pPr>
        <w:rPr>
          <w:rFonts w:ascii="Calibri" w:hAnsi="Calibri"/>
          <w:sz w:val="16"/>
          <w:szCs w:val="16"/>
        </w:rPr>
      </w:pPr>
      <w:r w:rsidRPr="00205CE0">
        <w:rPr>
          <w:rFonts w:ascii="Calibri" w:hAnsi="Calibri"/>
          <w:sz w:val="16"/>
          <w:szCs w:val="16"/>
        </w:rPr>
        <w:t>Eye Irritation -                Category 2A</w:t>
      </w:r>
    </w:p>
    <w:p w:rsidR="00205CE0" w:rsidRPr="00205CE0" w:rsidRDefault="00205CE0" w:rsidP="00205CE0">
      <w:pPr>
        <w:rPr>
          <w:rFonts w:ascii="Calibri" w:hAnsi="Calibri"/>
          <w:sz w:val="16"/>
          <w:szCs w:val="16"/>
        </w:rPr>
      </w:pPr>
      <w:r w:rsidRPr="00205CE0">
        <w:rPr>
          <w:rFonts w:ascii="Calibri" w:hAnsi="Calibri"/>
          <w:sz w:val="16"/>
          <w:szCs w:val="16"/>
        </w:rPr>
        <w:t>Skin Irritation-                Category 2</w:t>
      </w:r>
    </w:p>
    <w:p w:rsidR="00205CE0" w:rsidRPr="00205CE0" w:rsidRDefault="00205CE0" w:rsidP="00205CE0">
      <w:pPr>
        <w:rPr>
          <w:rFonts w:ascii="Calibri" w:hAnsi="Calibri"/>
          <w:sz w:val="16"/>
          <w:szCs w:val="16"/>
        </w:rPr>
      </w:pPr>
      <w:r w:rsidRPr="00205CE0">
        <w:rPr>
          <w:rFonts w:ascii="Calibri" w:hAnsi="Calibri"/>
          <w:sz w:val="16"/>
          <w:szCs w:val="16"/>
        </w:rPr>
        <w:t xml:space="preserve">Respiratory Irritation-   Category 3  </w:t>
      </w:r>
    </w:p>
    <w:p w:rsidR="00205CE0" w:rsidRPr="00205CE0" w:rsidRDefault="00205CE0" w:rsidP="00205CE0">
      <w:pPr>
        <w:rPr>
          <w:rFonts w:ascii="Calibri" w:hAnsi="Calibri"/>
          <w:sz w:val="16"/>
          <w:szCs w:val="16"/>
        </w:rPr>
      </w:pPr>
      <w:r w:rsidRPr="00205CE0">
        <w:rPr>
          <w:rFonts w:ascii="Calibri" w:hAnsi="Calibri"/>
          <w:sz w:val="16"/>
          <w:szCs w:val="16"/>
        </w:rPr>
        <w:t>Specific target organ toxicit</w:t>
      </w:r>
      <w:r w:rsidR="00F06E70">
        <w:rPr>
          <w:rFonts w:ascii="Calibri" w:hAnsi="Calibri"/>
          <w:sz w:val="16"/>
          <w:szCs w:val="16"/>
        </w:rPr>
        <w:t>y (single exposure) – Category 3</w:t>
      </w:r>
      <w:r w:rsidR="00B342AA">
        <w:rPr>
          <w:rFonts w:ascii="Calibri" w:hAnsi="Calibri"/>
          <w:sz w:val="16"/>
          <w:szCs w:val="16"/>
        </w:rPr>
        <w:t>, Central Nervous System H336</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b/>
          <w:sz w:val="22"/>
          <w:szCs w:val="22"/>
        </w:rPr>
      </w:pPr>
      <w:r w:rsidRPr="00205CE0">
        <w:rPr>
          <w:rFonts w:ascii="Calibri" w:hAnsi="Calibri"/>
          <w:b/>
          <w:sz w:val="22"/>
          <w:szCs w:val="22"/>
        </w:rPr>
        <w:t>Label Elements</w:t>
      </w:r>
    </w:p>
    <w:p w:rsidR="00205CE0" w:rsidRPr="00205CE0" w:rsidRDefault="00205CE0" w:rsidP="00205CE0">
      <w:pPr>
        <w:rPr>
          <w:rFonts w:ascii="Calibri" w:hAnsi="Calibri"/>
          <w:b/>
          <w:sz w:val="22"/>
          <w:szCs w:val="22"/>
        </w:rPr>
      </w:pPr>
    </w:p>
    <w:p w:rsidR="00205CE0" w:rsidRPr="00205CE0" w:rsidRDefault="00205CE0" w:rsidP="00205CE0">
      <w:pPr>
        <w:rPr>
          <w:rFonts w:ascii="Calibri" w:hAnsi="Calibri"/>
          <w:b/>
          <w:sz w:val="22"/>
          <w:szCs w:val="22"/>
        </w:rPr>
      </w:pPr>
      <w:r w:rsidRPr="00205CE0">
        <w:rPr>
          <w:rFonts w:ascii="Calibri" w:hAnsi="Calibri"/>
          <w:b/>
          <w:sz w:val="22"/>
          <w:szCs w:val="22"/>
        </w:rPr>
        <w:t>Pictograms</w:t>
      </w:r>
    </w:p>
    <w:p w:rsidR="00205CE0" w:rsidRPr="00205CE0" w:rsidRDefault="00205CE0" w:rsidP="00205CE0">
      <w:pPr>
        <w:rPr>
          <w:rFonts w:ascii="Calibri" w:hAnsi="Calibri"/>
          <w:b/>
          <w:sz w:val="22"/>
          <w:szCs w:val="22"/>
        </w:rPr>
      </w:pPr>
      <w:r>
        <w:rPr>
          <w:rFonts w:ascii="Calibri" w:hAnsi="Calibri"/>
          <w:b/>
          <w:noProof/>
          <w:sz w:val="22"/>
          <w:szCs w:val="22"/>
        </w:rPr>
        <w:drawing>
          <wp:inline distT="0" distB="0" distL="0" distR="0" wp14:anchorId="25DE341C">
            <wp:extent cx="475615" cy="4756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r>
        <w:rPr>
          <w:rFonts w:ascii="Calibri" w:hAnsi="Calibri"/>
          <w:b/>
          <w:noProof/>
          <w:sz w:val="22"/>
          <w:szCs w:val="22"/>
        </w:rPr>
        <w:drawing>
          <wp:inline distT="0" distB="0" distL="0" distR="0" wp14:anchorId="03DFAF86">
            <wp:extent cx="475615" cy="4756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r>
        <w:rPr>
          <w:rFonts w:ascii="Calibri" w:hAnsi="Calibri"/>
          <w:b/>
          <w:noProof/>
          <w:sz w:val="22"/>
          <w:szCs w:val="22"/>
        </w:rPr>
        <w:drawing>
          <wp:inline distT="0" distB="0" distL="0" distR="0" wp14:anchorId="44493D96">
            <wp:extent cx="475615" cy="4756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r w:rsidRPr="00205CE0">
        <w:rPr>
          <w:rFonts w:ascii="Calibri" w:hAnsi="Calibri"/>
          <w:b/>
          <w:sz w:val="22"/>
          <w:szCs w:val="22"/>
        </w:rPr>
        <w:t xml:space="preserve">   </w:t>
      </w:r>
    </w:p>
    <w:p w:rsidR="00205CE0" w:rsidRPr="00205CE0" w:rsidRDefault="00205CE0" w:rsidP="00205CE0">
      <w:pPr>
        <w:rPr>
          <w:rFonts w:ascii="Calibri" w:hAnsi="Calibri"/>
          <w:b/>
          <w:sz w:val="22"/>
          <w:szCs w:val="22"/>
        </w:rPr>
      </w:pPr>
      <w:r w:rsidRPr="00205CE0">
        <w:rPr>
          <w:rFonts w:ascii="Calibri" w:hAnsi="Calibri"/>
          <w:b/>
          <w:sz w:val="22"/>
          <w:szCs w:val="22"/>
        </w:rPr>
        <w:t>Signal Word</w:t>
      </w:r>
    </w:p>
    <w:p w:rsidR="00205CE0" w:rsidRPr="00205CE0" w:rsidRDefault="00205CE0" w:rsidP="00205CE0">
      <w:pPr>
        <w:rPr>
          <w:rFonts w:ascii="Calibri" w:hAnsi="Calibri"/>
          <w:b/>
          <w:sz w:val="22"/>
          <w:szCs w:val="22"/>
        </w:rPr>
      </w:pPr>
    </w:p>
    <w:p w:rsidR="00205CE0" w:rsidRPr="00205CE0" w:rsidRDefault="00205CE0" w:rsidP="00205CE0">
      <w:pPr>
        <w:rPr>
          <w:rFonts w:ascii="Calibri" w:hAnsi="Calibri"/>
          <w:b/>
          <w:sz w:val="24"/>
          <w:szCs w:val="24"/>
        </w:rPr>
      </w:pPr>
      <w:r w:rsidRPr="00205CE0">
        <w:rPr>
          <w:rFonts w:ascii="Calibri" w:hAnsi="Calibri"/>
          <w:b/>
          <w:sz w:val="24"/>
          <w:szCs w:val="24"/>
        </w:rPr>
        <w:t>DANGER</w:t>
      </w:r>
    </w:p>
    <w:p w:rsidR="00205CE0" w:rsidRPr="00205CE0" w:rsidRDefault="00205CE0" w:rsidP="00205CE0">
      <w:pPr>
        <w:rPr>
          <w:rFonts w:ascii="Calibri" w:hAnsi="Calibri"/>
          <w:b/>
          <w:sz w:val="22"/>
          <w:szCs w:val="22"/>
        </w:rPr>
      </w:pPr>
    </w:p>
    <w:p w:rsidR="00205CE0" w:rsidRPr="00205CE0" w:rsidRDefault="00205CE0" w:rsidP="00205CE0">
      <w:pPr>
        <w:rPr>
          <w:rFonts w:ascii="Calibri" w:hAnsi="Calibri"/>
          <w:b/>
          <w:sz w:val="22"/>
          <w:szCs w:val="22"/>
        </w:rPr>
      </w:pPr>
      <w:r w:rsidRPr="00205CE0">
        <w:rPr>
          <w:rFonts w:ascii="Calibri" w:hAnsi="Calibri"/>
          <w:b/>
          <w:sz w:val="22"/>
          <w:szCs w:val="22"/>
        </w:rPr>
        <w:t>Hazard Statements</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b/>
          <w:sz w:val="16"/>
          <w:szCs w:val="16"/>
        </w:rPr>
      </w:pPr>
      <w:r w:rsidRPr="00205CE0">
        <w:rPr>
          <w:rFonts w:ascii="Calibri" w:hAnsi="Calibri"/>
          <w:b/>
          <w:sz w:val="16"/>
          <w:szCs w:val="16"/>
        </w:rPr>
        <w:t>Highly flammable.  Irritating to eyes and skin</w:t>
      </w:r>
    </w:p>
    <w:p w:rsidR="00205CE0" w:rsidRPr="00205CE0" w:rsidRDefault="00F06E70" w:rsidP="00205CE0">
      <w:pPr>
        <w:rPr>
          <w:rFonts w:ascii="Calibri" w:hAnsi="Calibri"/>
          <w:b/>
          <w:sz w:val="16"/>
          <w:szCs w:val="16"/>
        </w:rPr>
      </w:pPr>
      <w:r>
        <w:rPr>
          <w:rFonts w:ascii="Calibri" w:hAnsi="Calibri"/>
          <w:b/>
          <w:sz w:val="16"/>
          <w:szCs w:val="16"/>
        </w:rPr>
        <w:t>May cause drowsiness or dizziness.</w:t>
      </w:r>
    </w:p>
    <w:p w:rsidR="00205CE0" w:rsidRPr="00205CE0" w:rsidRDefault="00205CE0" w:rsidP="00205CE0">
      <w:pPr>
        <w:rPr>
          <w:rFonts w:ascii="Calibri" w:hAnsi="Calibri"/>
          <w:b/>
          <w:sz w:val="16"/>
          <w:szCs w:val="16"/>
        </w:rPr>
      </w:pPr>
      <w:r w:rsidRPr="00205CE0">
        <w:rPr>
          <w:rFonts w:ascii="Calibri" w:hAnsi="Calibri"/>
          <w:b/>
          <w:sz w:val="16"/>
          <w:szCs w:val="16"/>
        </w:rPr>
        <w:t>Possible risk of harm to the unborn child</w:t>
      </w:r>
    </w:p>
    <w:p w:rsidR="00205CE0" w:rsidRPr="00205CE0" w:rsidRDefault="00205CE0" w:rsidP="00205CE0">
      <w:pPr>
        <w:rPr>
          <w:rFonts w:ascii="Calibri" w:hAnsi="Calibri"/>
          <w:b/>
          <w:sz w:val="16"/>
          <w:szCs w:val="16"/>
        </w:rPr>
      </w:pPr>
      <w:r w:rsidRPr="00205CE0">
        <w:rPr>
          <w:rFonts w:ascii="Calibri" w:hAnsi="Calibri"/>
          <w:b/>
          <w:sz w:val="16"/>
          <w:szCs w:val="16"/>
        </w:rPr>
        <w:t>Harmful: may cause lung damage if swallowed</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b/>
          <w:sz w:val="22"/>
          <w:szCs w:val="22"/>
        </w:rPr>
      </w:pPr>
      <w:r w:rsidRPr="00205CE0">
        <w:rPr>
          <w:rFonts w:ascii="Calibri" w:hAnsi="Calibri"/>
          <w:b/>
          <w:sz w:val="22"/>
          <w:szCs w:val="22"/>
        </w:rPr>
        <w:t>Precautionary Statements</w:t>
      </w:r>
    </w:p>
    <w:p w:rsidR="00205CE0" w:rsidRPr="00205CE0" w:rsidRDefault="00205CE0" w:rsidP="00205CE0">
      <w:pPr>
        <w:rPr>
          <w:rFonts w:ascii="Calibri" w:hAnsi="Calibri"/>
          <w:b/>
          <w:sz w:val="22"/>
          <w:szCs w:val="22"/>
        </w:rPr>
      </w:pPr>
    </w:p>
    <w:p w:rsidR="00205CE0" w:rsidRPr="00205CE0" w:rsidRDefault="00205CE0" w:rsidP="00205CE0">
      <w:pPr>
        <w:rPr>
          <w:rFonts w:ascii="Calibri" w:hAnsi="Calibri"/>
          <w:b/>
          <w:sz w:val="22"/>
          <w:szCs w:val="22"/>
        </w:rPr>
      </w:pPr>
      <w:r w:rsidRPr="00205CE0">
        <w:rPr>
          <w:rFonts w:ascii="Calibri" w:hAnsi="Calibri"/>
          <w:b/>
          <w:sz w:val="22"/>
          <w:szCs w:val="22"/>
        </w:rPr>
        <w:t>Prevention</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sz w:val="16"/>
          <w:szCs w:val="16"/>
        </w:rPr>
      </w:pPr>
      <w:r w:rsidRPr="00205CE0">
        <w:rPr>
          <w:rFonts w:ascii="Calibri" w:hAnsi="Calibri"/>
          <w:sz w:val="16"/>
          <w:szCs w:val="16"/>
        </w:rPr>
        <w:t>Keep away from heat/sparks/open flames/hot surfaces. – No smoking. Store in a well-ventilated place. Keep container tightly closed.  Do not handle until all safety precautions have been read and understood. Wear protective gloves/protective clothing/eye protection/face protection. Do not breathe mist/vapors/spray. Use only outdoors or in a well-ventilated area.</w:t>
      </w:r>
    </w:p>
    <w:p w:rsidR="00205CE0" w:rsidRPr="00205CE0" w:rsidRDefault="00205CE0" w:rsidP="00205CE0">
      <w:pPr>
        <w:rPr>
          <w:rFonts w:ascii="Calibri" w:hAnsi="Calibri"/>
          <w:sz w:val="16"/>
          <w:szCs w:val="16"/>
        </w:rPr>
      </w:pPr>
      <w:r w:rsidRPr="00205CE0">
        <w:rPr>
          <w:rFonts w:ascii="Calibri" w:hAnsi="Calibri"/>
          <w:sz w:val="16"/>
          <w:szCs w:val="16"/>
        </w:rPr>
        <w:t>Vapors may cause drowsiness and dizziness.</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b/>
          <w:sz w:val="22"/>
          <w:szCs w:val="22"/>
        </w:rPr>
      </w:pPr>
      <w:r w:rsidRPr="00205CE0">
        <w:rPr>
          <w:rFonts w:ascii="Calibri" w:hAnsi="Calibri"/>
          <w:b/>
          <w:sz w:val="22"/>
          <w:szCs w:val="22"/>
        </w:rPr>
        <w:lastRenderedPageBreak/>
        <w:t>Response</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sz w:val="16"/>
          <w:szCs w:val="16"/>
        </w:rPr>
      </w:pPr>
      <w:r w:rsidRPr="00205CE0">
        <w:rPr>
          <w:rFonts w:ascii="Calibri" w:hAnsi="Calibri"/>
          <w:sz w:val="16"/>
          <w:szCs w:val="16"/>
        </w:rPr>
        <w:t>INHALATION:</w:t>
      </w:r>
      <w:r w:rsidRPr="00205CE0">
        <w:rPr>
          <w:rFonts w:ascii="Calibri" w:hAnsi="Calibri"/>
          <w:sz w:val="16"/>
          <w:szCs w:val="16"/>
        </w:rPr>
        <w:tab/>
      </w:r>
    </w:p>
    <w:p w:rsidR="00205CE0" w:rsidRPr="00205CE0" w:rsidRDefault="00205CE0" w:rsidP="00205CE0">
      <w:pPr>
        <w:rPr>
          <w:rFonts w:ascii="Calibri" w:hAnsi="Calibri"/>
          <w:sz w:val="16"/>
          <w:szCs w:val="16"/>
        </w:rPr>
      </w:pPr>
      <w:r w:rsidRPr="00205CE0">
        <w:rPr>
          <w:rFonts w:ascii="Calibri" w:hAnsi="Calibri"/>
          <w:sz w:val="16"/>
          <w:szCs w:val="16"/>
        </w:rPr>
        <w:t>Move the victim to a fresh air place immediately. Get medical attention if discomforts persist.</w:t>
      </w:r>
    </w:p>
    <w:p w:rsidR="00205CE0" w:rsidRPr="00205CE0" w:rsidRDefault="00205CE0" w:rsidP="00205CE0">
      <w:pPr>
        <w:rPr>
          <w:rFonts w:ascii="Calibri" w:hAnsi="Calibri"/>
          <w:sz w:val="16"/>
          <w:szCs w:val="16"/>
        </w:rPr>
      </w:pPr>
      <w:r w:rsidRPr="00205CE0">
        <w:rPr>
          <w:rFonts w:ascii="Calibri" w:hAnsi="Calibri"/>
          <w:sz w:val="16"/>
          <w:szCs w:val="16"/>
        </w:rPr>
        <w:t>INGESTION:</w:t>
      </w:r>
      <w:r w:rsidRPr="00205CE0">
        <w:rPr>
          <w:rFonts w:ascii="Calibri" w:hAnsi="Calibri"/>
          <w:sz w:val="16"/>
          <w:szCs w:val="16"/>
        </w:rPr>
        <w:tab/>
      </w:r>
    </w:p>
    <w:p w:rsidR="00205CE0" w:rsidRPr="00205CE0" w:rsidRDefault="00205CE0" w:rsidP="00205CE0">
      <w:pPr>
        <w:rPr>
          <w:rFonts w:ascii="Calibri" w:hAnsi="Calibri"/>
          <w:sz w:val="16"/>
          <w:szCs w:val="16"/>
        </w:rPr>
      </w:pPr>
      <w:r w:rsidRPr="00205CE0">
        <w:rPr>
          <w:rFonts w:ascii="Calibri" w:hAnsi="Calibri"/>
          <w:sz w:val="16"/>
          <w:szCs w:val="16"/>
        </w:rPr>
        <w:t>Rinse mouth with clean water immediately. DO NOT induce vomiting. Get medical attention immediately. If vomiting occurs, keep the victim’s head low so that vomits from the stomach will not enter the lungs.</w:t>
      </w:r>
    </w:p>
    <w:p w:rsidR="00205CE0" w:rsidRPr="00205CE0" w:rsidRDefault="00205CE0" w:rsidP="00205CE0">
      <w:pPr>
        <w:rPr>
          <w:rFonts w:ascii="Calibri" w:hAnsi="Calibri"/>
          <w:sz w:val="16"/>
          <w:szCs w:val="16"/>
        </w:rPr>
      </w:pPr>
      <w:r w:rsidRPr="00205CE0">
        <w:rPr>
          <w:rFonts w:ascii="Calibri" w:hAnsi="Calibri"/>
          <w:sz w:val="16"/>
          <w:szCs w:val="16"/>
        </w:rPr>
        <w:t>SKIN CONTACT:</w:t>
      </w:r>
      <w:r w:rsidRPr="00205CE0">
        <w:rPr>
          <w:rFonts w:ascii="Calibri" w:hAnsi="Calibri"/>
          <w:sz w:val="16"/>
          <w:szCs w:val="16"/>
        </w:rPr>
        <w:tab/>
      </w:r>
    </w:p>
    <w:p w:rsidR="00205CE0" w:rsidRPr="00205CE0" w:rsidRDefault="00205CE0" w:rsidP="00205CE0">
      <w:pPr>
        <w:rPr>
          <w:rFonts w:ascii="Calibri" w:hAnsi="Calibri"/>
          <w:sz w:val="16"/>
          <w:szCs w:val="16"/>
        </w:rPr>
      </w:pPr>
      <w:r w:rsidRPr="00205CE0">
        <w:rPr>
          <w:rFonts w:ascii="Calibri" w:hAnsi="Calibri"/>
          <w:sz w:val="16"/>
          <w:szCs w:val="16"/>
        </w:rPr>
        <w:t>Remove contaminated clothing and flush the affected skin areas with clean water for at least 15 minutes. Get medical attention if discomforts persist.</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sz w:val="16"/>
          <w:szCs w:val="16"/>
        </w:rPr>
      </w:pPr>
      <w:r w:rsidRPr="00205CE0">
        <w:rPr>
          <w:rFonts w:ascii="Calibri" w:hAnsi="Calibri"/>
          <w:sz w:val="16"/>
          <w:szCs w:val="16"/>
        </w:rPr>
        <w:t>EYES CONTACT:</w:t>
      </w:r>
      <w:r w:rsidRPr="00205CE0">
        <w:rPr>
          <w:rFonts w:ascii="Calibri" w:hAnsi="Calibri"/>
          <w:sz w:val="16"/>
          <w:szCs w:val="16"/>
        </w:rPr>
        <w:tab/>
      </w:r>
    </w:p>
    <w:p w:rsidR="00205CE0" w:rsidRPr="00205CE0" w:rsidRDefault="00205CE0" w:rsidP="00205CE0">
      <w:pPr>
        <w:rPr>
          <w:rFonts w:ascii="Calibri" w:hAnsi="Calibri"/>
          <w:sz w:val="16"/>
          <w:szCs w:val="16"/>
        </w:rPr>
      </w:pPr>
      <w:r w:rsidRPr="00205CE0">
        <w:rPr>
          <w:rFonts w:ascii="Calibri" w:hAnsi="Calibri"/>
          <w:sz w:val="16"/>
          <w:szCs w:val="16"/>
        </w:rPr>
        <w:t>Make sure all contact lenses are removed before flushing the eyes with eye lids open with clean water for at least 15 minutes. Get medical attention promptly if symptoms occur after washing.</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b/>
          <w:sz w:val="22"/>
          <w:szCs w:val="22"/>
        </w:rPr>
      </w:pPr>
      <w:r w:rsidRPr="00205CE0">
        <w:rPr>
          <w:rFonts w:ascii="Calibri" w:hAnsi="Calibri"/>
          <w:b/>
          <w:sz w:val="22"/>
          <w:szCs w:val="22"/>
        </w:rPr>
        <w:t>Storage</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sz w:val="16"/>
          <w:szCs w:val="16"/>
        </w:rPr>
      </w:pPr>
      <w:r w:rsidRPr="00205CE0">
        <w:rPr>
          <w:rFonts w:ascii="Calibri" w:hAnsi="Calibri"/>
          <w:sz w:val="16"/>
          <w:szCs w:val="16"/>
        </w:rPr>
        <w:t>Store in a well-ventilated Place.  Keep container tightly closed.  Keep cool.  Store in a locked cabinet, cage or room.</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b/>
          <w:sz w:val="22"/>
          <w:szCs w:val="22"/>
        </w:rPr>
      </w:pPr>
      <w:r w:rsidRPr="00205CE0">
        <w:rPr>
          <w:rFonts w:ascii="Calibri" w:hAnsi="Calibri"/>
          <w:b/>
          <w:sz w:val="22"/>
          <w:szCs w:val="22"/>
        </w:rPr>
        <w:t>Disposal</w:t>
      </w:r>
    </w:p>
    <w:p w:rsidR="00205CE0" w:rsidRPr="00205CE0" w:rsidRDefault="00205CE0" w:rsidP="00205CE0">
      <w:pPr>
        <w:rPr>
          <w:rFonts w:ascii="Calibri" w:hAnsi="Calibri"/>
          <w:sz w:val="16"/>
          <w:szCs w:val="16"/>
        </w:rPr>
      </w:pPr>
    </w:p>
    <w:p w:rsidR="00205CE0" w:rsidRPr="00205CE0" w:rsidRDefault="00205CE0" w:rsidP="00205CE0">
      <w:pPr>
        <w:rPr>
          <w:rFonts w:ascii="Calibri" w:hAnsi="Calibri"/>
          <w:sz w:val="16"/>
          <w:szCs w:val="16"/>
        </w:rPr>
      </w:pPr>
      <w:r w:rsidRPr="00205CE0">
        <w:rPr>
          <w:rFonts w:ascii="Calibri" w:hAnsi="Calibri"/>
          <w:sz w:val="16"/>
          <w:szCs w:val="16"/>
        </w:rPr>
        <w:t>Dispose of contents and container in accordance with all local, regional, national and international regulations.</w:t>
      </w:r>
    </w:p>
    <w:p w:rsidR="00205CE0" w:rsidRPr="00205CE0" w:rsidRDefault="00205CE0" w:rsidP="00205CE0">
      <w:pPr>
        <w:rPr>
          <w:rFonts w:ascii="Calibri" w:hAnsi="Calibri"/>
          <w:sz w:val="16"/>
          <w:szCs w:val="16"/>
        </w:rPr>
      </w:pPr>
      <w:r w:rsidRPr="00205CE0">
        <w:rPr>
          <w:rFonts w:ascii="Calibri" w:hAnsi="Calibri"/>
          <w:sz w:val="16"/>
          <w:szCs w:val="16"/>
        </w:rPr>
        <w:t>CLASSIFICATION (1999/45)</w:t>
      </w:r>
      <w:r w:rsidRPr="00205CE0">
        <w:rPr>
          <w:rFonts w:ascii="Calibri" w:hAnsi="Calibri"/>
          <w:sz w:val="16"/>
          <w:szCs w:val="16"/>
        </w:rPr>
        <w:tab/>
        <w:t>Xn,R48/20,R65, Repr.Cat.3, Xi, R36/38, F, R11, R67</w:t>
      </w:r>
    </w:p>
    <w:p w:rsidR="00F84D02" w:rsidRPr="00205CE0" w:rsidRDefault="00205CE0" w:rsidP="008F315D">
      <w:pPr>
        <w:rPr>
          <w:rFonts w:ascii="Calibri" w:hAnsi="Calibri"/>
          <w:sz w:val="16"/>
          <w:szCs w:val="16"/>
        </w:rPr>
      </w:pPr>
      <w:r w:rsidRPr="00205CE0">
        <w:rPr>
          <w:rFonts w:ascii="Calibri" w:hAnsi="Calibri"/>
          <w:sz w:val="16"/>
          <w:szCs w:val="16"/>
        </w:rPr>
        <w:t>This product contains chemicals known to the State of California to cause cancer, birth defects or other reproductive harm.</w:t>
      </w:r>
    </w:p>
    <w:p w:rsidR="00F84D02" w:rsidRDefault="00F84D02" w:rsidP="0051468C">
      <w:pPr>
        <w:rPr>
          <w:rFonts w:ascii="Calibri" w:hAnsi="Calibri"/>
          <w:sz w:val="16"/>
          <w:szCs w:val="16"/>
        </w:rPr>
      </w:pPr>
      <w:r>
        <w:rPr>
          <w:rFonts w:ascii="Calibri" w:hAnsi="Calibri"/>
          <w:sz w:val="16"/>
          <w:szCs w:val="16"/>
        </w:rPr>
        <w:t>_____________________________________________________________________________________________________________________</w:t>
      </w:r>
    </w:p>
    <w:p w:rsidR="00F84D02" w:rsidRDefault="00F84D02" w:rsidP="0051468C">
      <w:pPr>
        <w:rPr>
          <w:rFonts w:ascii="Calibri" w:hAnsi="Calibri"/>
          <w:b/>
          <w:sz w:val="16"/>
          <w:szCs w:val="16"/>
        </w:rPr>
      </w:pPr>
      <w:r>
        <w:rPr>
          <w:rFonts w:ascii="Calibri" w:hAnsi="Calibri"/>
          <w:b/>
          <w:sz w:val="16"/>
          <w:szCs w:val="16"/>
        </w:rPr>
        <w:t>3 – COMPOSITION /INFORMATION ON INGREDIENTS</w:t>
      </w:r>
    </w:p>
    <w:p w:rsidR="00F84D02" w:rsidRDefault="00F84D02" w:rsidP="0051468C">
      <w:pPr>
        <w:rPr>
          <w:rFonts w:ascii="Calibri" w:hAnsi="Calibri"/>
          <w:sz w:val="16"/>
          <w:szCs w:val="16"/>
        </w:rPr>
      </w:pPr>
      <w:r>
        <w:rPr>
          <w:rFonts w:ascii="Calibri" w:hAnsi="Calibri"/>
          <w:sz w:val="16"/>
          <w:szCs w:val="16"/>
        </w:rPr>
        <w:t>_____________________________________________________________________________________________________________________</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1343"/>
        <w:gridCol w:w="1915"/>
        <w:gridCol w:w="933"/>
        <w:gridCol w:w="3009"/>
      </w:tblGrid>
      <w:tr w:rsidR="00F84D02" w:rsidTr="0016226A">
        <w:tc>
          <w:tcPr>
            <w:tcW w:w="2250" w:type="dxa"/>
          </w:tcPr>
          <w:p w:rsidR="00F84D02" w:rsidRPr="00CA1AAE" w:rsidRDefault="00F84D02" w:rsidP="0051468C">
            <w:pPr>
              <w:rPr>
                <w:rFonts w:ascii="Calibri" w:hAnsi="Calibri"/>
                <w:b/>
                <w:sz w:val="16"/>
                <w:szCs w:val="16"/>
              </w:rPr>
            </w:pPr>
            <w:r w:rsidRPr="00CA1AAE">
              <w:rPr>
                <w:rFonts w:ascii="Calibri" w:hAnsi="Calibri"/>
                <w:b/>
                <w:sz w:val="16"/>
                <w:szCs w:val="16"/>
              </w:rPr>
              <w:t>Name</w:t>
            </w:r>
          </w:p>
        </w:tc>
        <w:tc>
          <w:tcPr>
            <w:tcW w:w="1343" w:type="dxa"/>
          </w:tcPr>
          <w:p w:rsidR="00F84D02" w:rsidRPr="00CA1AAE" w:rsidRDefault="00F84D02" w:rsidP="0051468C">
            <w:pPr>
              <w:rPr>
                <w:rFonts w:ascii="Calibri" w:hAnsi="Calibri"/>
                <w:b/>
                <w:sz w:val="16"/>
                <w:szCs w:val="16"/>
              </w:rPr>
            </w:pPr>
            <w:r w:rsidRPr="00CA1AAE">
              <w:rPr>
                <w:rFonts w:ascii="Calibri" w:hAnsi="Calibri"/>
                <w:b/>
                <w:sz w:val="16"/>
                <w:szCs w:val="16"/>
              </w:rPr>
              <w:t>EC No.</w:t>
            </w:r>
          </w:p>
        </w:tc>
        <w:tc>
          <w:tcPr>
            <w:tcW w:w="1915" w:type="dxa"/>
          </w:tcPr>
          <w:p w:rsidR="00F84D02" w:rsidRPr="00CA1AAE" w:rsidRDefault="00F84D02" w:rsidP="0051468C">
            <w:pPr>
              <w:rPr>
                <w:rFonts w:ascii="Calibri" w:hAnsi="Calibri"/>
                <w:b/>
                <w:sz w:val="16"/>
                <w:szCs w:val="16"/>
              </w:rPr>
            </w:pPr>
            <w:r w:rsidRPr="00CA1AAE">
              <w:rPr>
                <w:rFonts w:ascii="Calibri" w:hAnsi="Calibri"/>
                <w:b/>
                <w:sz w:val="16"/>
                <w:szCs w:val="16"/>
              </w:rPr>
              <w:t>CAS No.</w:t>
            </w:r>
          </w:p>
        </w:tc>
        <w:tc>
          <w:tcPr>
            <w:tcW w:w="933" w:type="dxa"/>
          </w:tcPr>
          <w:p w:rsidR="00F84D02" w:rsidRPr="00CA1AAE" w:rsidRDefault="00F84D02" w:rsidP="0051468C">
            <w:pPr>
              <w:rPr>
                <w:rFonts w:ascii="Calibri" w:hAnsi="Calibri"/>
                <w:b/>
                <w:sz w:val="16"/>
                <w:szCs w:val="16"/>
              </w:rPr>
            </w:pPr>
            <w:r w:rsidRPr="00CA1AAE">
              <w:rPr>
                <w:rFonts w:ascii="Calibri" w:hAnsi="Calibri"/>
                <w:b/>
                <w:sz w:val="16"/>
                <w:szCs w:val="16"/>
              </w:rPr>
              <w:t>Content %</w:t>
            </w:r>
          </w:p>
        </w:tc>
        <w:tc>
          <w:tcPr>
            <w:tcW w:w="3009" w:type="dxa"/>
          </w:tcPr>
          <w:p w:rsidR="00F84D02" w:rsidRPr="00CA1AAE" w:rsidRDefault="00F84D02" w:rsidP="0051468C">
            <w:pPr>
              <w:rPr>
                <w:rFonts w:ascii="Calibri" w:hAnsi="Calibri"/>
                <w:b/>
                <w:sz w:val="16"/>
                <w:szCs w:val="16"/>
              </w:rPr>
            </w:pPr>
            <w:r w:rsidRPr="00CA1AAE">
              <w:rPr>
                <w:rFonts w:ascii="Calibri" w:hAnsi="Calibri"/>
                <w:b/>
                <w:sz w:val="16"/>
                <w:szCs w:val="16"/>
              </w:rPr>
              <w:t>Classification (67/548/EEC)</w:t>
            </w:r>
          </w:p>
        </w:tc>
      </w:tr>
      <w:tr w:rsidR="00F84D02" w:rsidTr="0016226A">
        <w:tc>
          <w:tcPr>
            <w:tcW w:w="2250" w:type="dxa"/>
          </w:tcPr>
          <w:p w:rsidR="00F84D02" w:rsidRPr="00CA1AAE" w:rsidRDefault="00F84D02" w:rsidP="00F1028D">
            <w:pPr>
              <w:rPr>
                <w:rFonts w:ascii="Calibri" w:hAnsi="Calibri"/>
                <w:sz w:val="16"/>
                <w:szCs w:val="16"/>
              </w:rPr>
            </w:pPr>
            <w:r w:rsidRPr="00CA1AAE">
              <w:rPr>
                <w:rFonts w:ascii="Calibri" w:hAnsi="Calibri"/>
                <w:sz w:val="16"/>
                <w:szCs w:val="16"/>
              </w:rPr>
              <w:t>VM&amp;P Naphtha</w:t>
            </w:r>
          </w:p>
        </w:tc>
        <w:tc>
          <w:tcPr>
            <w:tcW w:w="1343" w:type="dxa"/>
          </w:tcPr>
          <w:p w:rsidR="00F84D02" w:rsidRPr="00CA1AAE" w:rsidRDefault="00F84D02" w:rsidP="00F1028D">
            <w:pPr>
              <w:rPr>
                <w:rFonts w:ascii="Calibri" w:hAnsi="Calibri"/>
                <w:sz w:val="16"/>
                <w:szCs w:val="16"/>
              </w:rPr>
            </w:pPr>
            <w:r w:rsidRPr="00CA1AAE">
              <w:rPr>
                <w:rFonts w:ascii="Calibri" w:hAnsi="Calibri"/>
                <w:sz w:val="16"/>
                <w:szCs w:val="16"/>
              </w:rPr>
              <w:t>232-443-2</w:t>
            </w:r>
          </w:p>
        </w:tc>
        <w:tc>
          <w:tcPr>
            <w:tcW w:w="1915" w:type="dxa"/>
          </w:tcPr>
          <w:p w:rsidR="00F84D02" w:rsidRPr="00CA1AAE" w:rsidRDefault="00F84D02" w:rsidP="00F1028D">
            <w:pPr>
              <w:rPr>
                <w:rFonts w:ascii="Calibri" w:hAnsi="Calibri"/>
                <w:sz w:val="16"/>
                <w:szCs w:val="16"/>
              </w:rPr>
            </w:pPr>
            <w:r w:rsidRPr="00CA1AAE">
              <w:rPr>
                <w:rFonts w:ascii="Calibri" w:hAnsi="Calibri"/>
                <w:sz w:val="16"/>
                <w:szCs w:val="16"/>
              </w:rPr>
              <w:t>8030-30-6</w:t>
            </w:r>
          </w:p>
        </w:tc>
        <w:tc>
          <w:tcPr>
            <w:tcW w:w="933" w:type="dxa"/>
          </w:tcPr>
          <w:p w:rsidR="00F84D02" w:rsidRPr="00CA1AAE" w:rsidRDefault="00890D55" w:rsidP="00F56606">
            <w:pPr>
              <w:rPr>
                <w:rFonts w:ascii="Calibri" w:hAnsi="Calibri"/>
                <w:sz w:val="16"/>
                <w:szCs w:val="16"/>
              </w:rPr>
            </w:pPr>
            <w:r>
              <w:rPr>
                <w:rFonts w:ascii="Calibri" w:hAnsi="Calibri"/>
                <w:sz w:val="16"/>
                <w:szCs w:val="16"/>
              </w:rPr>
              <w:t>60-70</w:t>
            </w:r>
            <w:r w:rsidR="00F56606">
              <w:rPr>
                <w:rFonts w:ascii="Calibri" w:hAnsi="Calibri"/>
                <w:sz w:val="16"/>
                <w:szCs w:val="16"/>
              </w:rPr>
              <w:t>%</w:t>
            </w:r>
          </w:p>
        </w:tc>
        <w:tc>
          <w:tcPr>
            <w:tcW w:w="3009" w:type="dxa"/>
          </w:tcPr>
          <w:p w:rsidR="00F84D02" w:rsidRPr="00CA1AAE" w:rsidRDefault="00F84D02" w:rsidP="00CA1AAE">
            <w:pPr>
              <w:autoSpaceDE w:val="0"/>
              <w:autoSpaceDN w:val="0"/>
              <w:adjustRightInd w:val="0"/>
              <w:rPr>
                <w:rFonts w:ascii="Calibri" w:hAnsi="Calibri" w:cs="Arial"/>
                <w:sz w:val="16"/>
                <w:szCs w:val="16"/>
              </w:rPr>
            </w:pPr>
            <w:r w:rsidRPr="00CA1AAE">
              <w:rPr>
                <w:rFonts w:ascii="Calibri" w:hAnsi="Calibri" w:cs="Arial"/>
                <w:sz w:val="16"/>
                <w:szCs w:val="16"/>
              </w:rPr>
              <w:t>Xn, F, R10, R20/21, R38, S9, S16, S23, S24/25, S29, S33</w:t>
            </w:r>
          </w:p>
        </w:tc>
      </w:tr>
      <w:tr w:rsidR="00F84D02" w:rsidTr="0016226A">
        <w:tc>
          <w:tcPr>
            <w:tcW w:w="2250" w:type="dxa"/>
          </w:tcPr>
          <w:p w:rsidR="00F84D02" w:rsidRPr="00CA1AAE" w:rsidRDefault="00F84D02" w:rsidP="00F1028D">
            <w:pPr>
              <w:rPr>
                <w:rFonts w:ascii="Calibri" w:hAnsi="Calibri"/>
                <w:sz w:val="16"/>
                <w:szCs w:val="16"/>
              </w:rPr>
            </w:pPr>
            <w:r w:rsidRPr="00CA1AAE">
              <w:rPr>
                <w:rFonts w:ascii="Calibri" w:hAnsi="Calibri"/>
                <w:sz w:val="16"/>
                <w:szCs w:val="16"/>
              </w:rPr>
              <w:t>Toluene</w:t>
            </w:r>
          </w:p>
        </w:tc>
        <w:tc>
          <w:tcPr>
            <w:tcW w:w="1343" w:type="dxa"/>
          </w:tcPr>
          <w:p w:rsidR="00F84D02" w:rsidRPr="00CA1AAE" w:rsidRDefault="00F84D02" w:rsidP="00F1028D">
            <w:pPr>
              <w:rPr>
                <w:rFonts w:ascii="Calibri" w:hAnsi="Calibri"/>
                <w:sz w:val="16"/>
                <w:szCs w:val="16"/>
              </w:rPr>
            </w:pPr>
            <w:r w:rsidRPr="00CA1AAE">
              <w:rPr>
                <w:rFonts w:ascii="Calibri" w:hAnsi="Calibri"/>
                <w:sz w:val="16"/>
                <w:szCs w:val="16"/>
              </w:rPr>
              <w:t>203-625-9</w:t>
            </w:r>
          </w:p>
        </w:tc>
        <w:tc>
          <w:tcPr>
            <w:tcW w:w="1915" w:type="dxa"/>
          </w:tcPr>
          <w:p w:rsidR="00F84D02" w:rsidRPr="00CA1AAE" w:rsidRDefault="00F84D02" w:rsidP="00F1028D">
            <w:pPr>
              <w:rPr>
                <w:rFonts w:ascii="Calibri" w:hAnsi="Calibri"/>
                <w:sz w:val="16"/>
                <w:szCs w:val="16"/>
              </w:rPr>
            </w:pPr>
            <w:r w:rsidRPr="00CA1AAE">
              <w:rPr>
                <w:rFonts w:ascii="Calibri" w:hAnsi="Calibri"/>
                <w:sz w:val="16"/>
                <w:szCs w:val="16"/>
              </w:rPr>
              <w:t>108-88-3</w:t>
            </w:r>
          </w:p>
        </w:tc>
        <w:tc>
          <w:tcPr>
            <w:tcW w:w="933" w:type="dxa"/>
          </w:tcPr>
          <w:p w:rsidR="00F84D02" w:rsidRPr="00CA1AAE" w:rsidRDefault="00F56606" w:rsidP="00F1028D">
            <w:pPr>
              <w:rPr>
                <w:rFonts w:ascii="Calibri" w:hAnsi="Calibri"/>
                <w:sz w:val="16"/>
                <w:szCs w:val="16"/>
              </w:rPr>
            </w:pPr>
            <w:r>
              <w:rPr>
                <w:rFonts w:ascii="Calibri" w:hAnsi="Calibri"/>
                <w:sz w:val="16"/>
                <w:szCs w:val="16"/>
              </w:rPr>
              <w:t>20-30</w:t>
            </w:r>
            <w:r w:rsidR="00F84D02" w:rsidRPr="00CA1AAE">
              <w:rPr>
                <w:rFonts w:ascii="Calibri" w:hAnsi="Calibri"/>
                <w:sz w:val="16"/>
                <w:szCs w:val="16"/>
              </w:rPr>
              <w:t>%</w:t>
            </w:r>
          </w:p>
        </w:tc>
        <w:tc>
          <w:tcPr>
            <w:tcW w:w="3009" w:type="dxa"/>
          </w:tcPr>
          <w:p w:rsidR="00F84D02" w:rsidRPr="00CA1AAE" w:rsidRDefault="00F84D02" w:rsidP="00CA1AAE">
            <w:pPr>
              <w:autoSpaceDE w:val="0"/>
              <w:autoSpaceDN w:val="0"/>
              <w:adjustRightInd w:val="0"/>
              <w:rPr>
                <w:rFonts w:ascii="Calibri" w:hAnsi="Calibri" w:cs="Arial"/>
                <w:sz w:val="16"/>
                <w:szCs w:val="16"/>
              </w:rPr>
            </w:pPr>
            <w:r w:rsidRPr="00CA1AAE">
              <w:rPr>
                <w:rFonts w:ascii="Calibri" w:hAnsi="Calibri" w:cs="Arial"/>
                <w:sz w:val="16"/>
                <w:szCs w:val="16"/>
              </w:rPr>
              <w:t>R11, R20, S16, S25. S29, S33</w:t>
            </w:r>
          </w:p>
          <w:p w:rsidR="00F84D02" w:rsidRPr="00CA1AAE" w:rsidRDefault="00F84D02" w:rsidP="00CA1AAE">
            <w:pPr>
              <w:autoSpaceDE w:val="0"/>
              <w:autoSpaceDN w:val="0"/>
              <w:adjustRightInd w:val="0"/>
              <w:rPr>
                <w:rFonts w:ascii="Calibri" w:hAnsi="Calibri"/>
                <w:sz w:val="16"/>
                <w:szCs w:val="16"/>
              </w:rPr>
            </w:pPr>
            <w:r w:rsidRPr="00CA1AAE">
              <w:rPr>
                <w:rFonts w:ascii="Calibri" w:hAnsi="Calibri" w:cs="Arial"/>
                <w:sz w:val="16"/>
                <w:szCs w:val="16"/>
              </w:rPr>
              <w:t xml:space="preserve"> </w:t>
            </w:r>
          </w:p>
        </w:tc>
      </w:tr>
      <w:tr w:rsidR="00F84D02" w:rsidTr="0016226A">
        <w:tc>
          <w:tcPr>
            <w:tcW w:w="2250" w:type="dxa"/>
          </w:tcPr>
          <w:p w:rsidR="00F84D02" w:rsidRPr="00CA1AAE" w:rsidRDefault="00F84D02" w:rsidP="0051468C">
            <w:pPr>
              <w:rPr>
                <w:rFonts w:ascii="Calibri" w:hAnsi="Calibri"/>
                <w:sz w:val="16"/>
                <w:szCs w:val="16"/>
              </w:rPr>
            </w:pPr>
            <w:r w:rsidRPr="00CA1AAE">
              <w:rPr>
                <w:rFonts w:ascii="Calibri" w:hAnsi="Calibri"/>
                <w:sz w:val="16"/>
                <w:szCs w:val="16"/>
              </w:rPr>
              <w:t>Isopropyl Alcohol</w:t>
            </w:r>
          </w:p>
        </w:tc>
        <w:tc>
          <w:tcPr>
            <w:tcW w:w="1343" w:type="dxa"/>
          </w:tcPr>
          <w:p w:rsidR="00F84D02" w:rsidRPr="00CA1AAE" w:rsidRDefault="00F84D02" w:rsidP="0051468C">
            <w:pPr>
              <w:rPr>
                <w:rFonts w:ascii="Calibri" w:hAnsi="Calibri"/>
                <w:sz w:val="16"/>
                <w:szCs w:val="16"/>
              </w:rPr>
            </w:pPr>
            <w:r w:rsidRPr="00CA1AAE">
              <w:rPr>
                <w:rFonts w:ascii="Calibri" w:hAnsi="Calibri"/>
                <w:sz w:val="16"/>
                <w:szCs w:val="16"/>
              </w:rPr>
              <w:t>200-661-7</w:t>
            </w:r>
          </w:p>
        </w:tc>
        <w:tc>
          <w:tcPr>
            <w:tcW w:w="1915" w:type="dxa"/>
          </w:tcPr>
          <w:p w:rsidR="00F84D02" w:rsidRPr="00CA1AAE" w:rsidRDefault="00F84D02" w:rsidP="0051468C">
            <w:pPr>
              <w:rPr>
                <w:rFonts w:ascii="Calibri" w:hAnsi="Calibri"/>
                <w:sz w:val="16"/>
                <w:szCs w:val="16"/>
              </w:rPr>
            </w:pPr>
            <w:r w:rsidRPr="00CA1AAE">
              <w:rPr>
                <w:rFonts w:ascii="Calibri" w:hAnsi="Calibri"/>
                <w:sz w:val="16"/>
                <w:szCs w:val="16"/>
              </w:rPr>
              <w:t>67-63-0</w:t>
            </w:r>
          </w:p>
        </w:tc>
        <w:tc>
          <w:tcPr>
            <w:tcW w:w="933" w:type="dxa"/>
          </w:tcPr>
          <w:p w:rsidR="00F84D02" w:rsidRPr="00CA1AAE" w:rsidRDefault="00F56606" w:rsidP="0051468C">
            <w:pPr>
              <w:rPr>
                <w:rFonts w:ascii="Calibri" w:hAnsi="Calibri"/>
                <w:sz w:val="16"/>
                <w:szCs w:val="16"/>
              </w:rPr>
            </w:pPr>
            <w:r>
              <w:rPr>
                <w:rFonts w:ascii="Calibri" w:hAnsi="Calibri"/>
                <w:sz w:val="16"/>
                <w:szCs w:val="16"/>
              </w:rPr>
              <w:t>0-10</w:t>
            </w:r>
            <w:r w:rsidR="00F84D02" w:rsidRPr="00CA1AAE">
              <w:rPr>
                <w:rFonts w:ascii="Calibri" w:hAnsi="Calibri"/>
                <w:sz w:val="16"/>
                <w:szCs w:val="16"/>
              </w:rPr>
              <w:t>%</w:t>
            </w:r>
          </w:p>
        </w:tc>
        <w:tc>
          <w:tcPr>
            <w:tcW w:w="3009" w:type="dxa"/>
          </w:tcPr>
          <w:p w:rsidR="00F84D02" w:rsidRPr="00CA1AAE" w:rsidRDefault="00F84D02" w:rsidP="00F85A37">
            <w:pPr>
              <w:rPr>
                <w:rFonts w:ascii="Calibri" w:hAnsi="Calibri"/>
                <w:sz w:val="16"/>
                <w:szCs w:val="16"/>
              </w:rPr>
            </w:pPr>
            <w:r w:rsidRPr="00CA1AAE">
              <w:rPr>
                <w:rFonts w:ascii="Calibri" w:hAnsi="Calibri"/>
                <w:sz w:val="16"/>
                <w:szCs w:val="16"/>
              </w:rPr>
              <w:t>XI,F, R11, R36, R67, S16, S24/25, S7</w:t>
            </w:r>
          </w:p>
        </w:tc>
      </w:tr>
      <w:tr w:rsidR="00F84D02" w:rsidTr="0016226A">
        <w:tc>
          <w:tcPr>
            <w:tcW w:w="2250" w:type="dxa"/>
          </w:tcPr>
          <w:p w:rsidR="00F84D02" w:rsidRPr="00CA1AAE" w:rsidRDefault="00F84D02" w:rsidP="0051468C">
            <w:pPr>
              <w:rPr>
                <w:rFonts w:ascii="Calibri" w:hAnsi="Calibri"/>
                <w:sz w:val="16"/>
                <w:szCs w:val="16"/>
              </w:rPr>
            </w:pPr>
            <w:r w:rsidRPr="00CA1AAE">
              <w:rPr>
                <w:rFonts w:ascii="Calibri" w:hAnsi="Calibri"/>
                <w:sz w:val="16"/>
                <w:szCs w:val="16"/>
              </w:rPr>
              <w:t>Acetone</w:t>
            </w:r>
          </w:p>
        </w:tc>
        <w:tc>
          <w:tcPr>
            <w:tcW w:w="1343" w:type="dxa"/>
          </w:tcPr>
          <w:p w:rsidR="00F84D02" w:rsidRPr="00CA1AAE" w:rsidRDefault="00F84D02" w:rsidP="0051468C">
            <w:pPr>
              <w:rPr>
                <w:rFonts w:ascii="Calibri" w:hAnsi="Calibri"/>
                <w:sz w:val="16"/>
                <w:szCs w:val="16"/>
              </w:rPr>
            </w:pPr>
            <w:r w:rsidRPr="00CA1AAE">
              <w:rPr>
                <w:rFonts w:ascii="Calibri" w:hAnsi="Calibri"/>
                <w:sz w:val="16"/>
                <w:szCs w:val="16"/>
              </w:rPr>
              <w:t>200-662-2</w:t>
            </w:r>
          </w:p>
        </w:tc>
        <w:tc>
          <w:tcPr>
            <w:tcW w:w="1915" w:type="dxa"/>
          </w:tcPr>
          <w:p w:rsidR="00F84D02" w:rsidRPr="00CA1AAE" w:rsidRDefault="00F84D02" w:rsidP="0051468C">
            <w:pPr>
              <w:rPr>
                <w:rFonts w:ascii="Calibri" w:hAnsi="Calibri"/>
                <w:sz w:val="16"/>
                <w:szCs w:val="16"/>
              </w:rPr>
            </w:pPr>
            <w:r w:rsidRPr="00CA1AAE">
              <w:rPr>
                <w:rFonts w:ascii="Calibri" w:hAnsi="Calibri"/>
                <w:sz w:val="16"/>
                <w:szCs w:val="16"/>
              </w:rPr>
              <w:t>67-64-1</w:t>
            </w:r>
          </w:p>
        </w:tc>
        <w:tc>
          <w:tcPr>
            <w:tcW w:w="933" w:type="dxa"/>
          </w:tcPr>
          <w:p w:rsidR="00F84D02" w:rsidRPr="00CA1AAE" w:rsidRDefault="00F56606" w:rsidP="0051468C">
            <w:pPr>
              <w:rPr>
                <w:rFonts w:ascii="Calibri" w:hAnsi="Calibri"/>
                <w:sz w:val="16"/>
                <w:szCs w:val="16"/>
              </w:rPr>
            </w:pPr>
            <w:r>
              <w:rPr>
                <w:rFonts w:ascii="Calibri" w:hAnsi="Calibri"/>
                <w:sz w:val="16"/>
                <w:szCs w:val="16"/>
              </w:rPr>
              <w:t>0-10</w:t>
            </w:r>
            <w:r w:rsidR="00F84D02" w:rsidRPr="00CA1AAE">
              <w:rPr>
                <w:rFonts w:ascii="Calibri" w:hAnsi="Calibri"/>
                <w:sz w:val="16"/>
                <w:szCs w:val="16"/>
              </w:rPr>
              <w:t>%</w:t>
            </w:r>
          </w:p>
        </w:tc>
        <w:tc>
          <w:tcPr>
            <w:tcW w:w="3009" w:type="dxa"/>
          </w:tcPr>
          <w:p w:rsidR="00F84D02" w:rsidRPr="00CA1AAE" w:rsidRDefault="00F84D02" w:rsidP="00EB0289">
            <w:pPr>
              <w:rPr>
                <w:rFonts w:ascii="Calibri" w:hAnsi="Calibri"/>
                <w:sz w:val="16"/>
                <w:szCs w:val="16"/>
              </w:rPr>
            </w:pPr>
            <w:r w:rsidRPr="00CA1AAE">
              <w:rPr>
                <w:rFonts w:ascii="Calibri" w:hAnsi="Calibri"/>
                <w:sz w:val="16"/>
                <w:szCs w:val="16"/>
              </w:rPr>
              <w:t>XI, F, R11, R36, R66, R67, S16, S26, S9</w:t>
            </w:r>
          </w:p>
          <w:p w:rsidR="00F84D02" w:rsidRPr="00CA1AAE" w:rsidRDefault="00F84D02" w:rsidP="00EB0289">
            <w:pPr>
              <w:rPr>
                <w:rFonts w:ascii="Calibri" w:hAnsi="Calibri"/>
                <w:sz w:val="16"/>
                <w:szCs w:val="16"/>
              </w:rPr>
            </w:pPr>
          </w:p>
        </w:tc>
      </w:tr>
    </w:tbl>
    <w:p w:rsidR="00F84D02" w:rsidRDefault="00F84D02" w:rsidP="0051468C">
      <w:pPr>
        <w:rPr>
          <w:rFonts w:ascii="Calibri" w:hAnsi="Calibri"/>
          <w:sz w:val="16"/>
          <w:szCs w:val="16"/>
        </w:rPr>
      </w:pPr>
      <w:r>
        <w:rPr>
          <w:rFonts w:ascii="Calibri" w:hAnsi="Calibri"/>
          <w:sz w:val="16"/>
          <w:szCs w:val="16"/>
        </w:rPr>
        <w:t>The Full Text for all R-Phrases and S-Phrases is displayed in Section 15</w:t>
      </w:r>
    </w:p>
    <w:p w:rsidR="00F84D02" w:rsidRDefault="00F84D02" w:rsidP="0051468C">
      <w:pPr>
        <w:rPr>
          <w:rFonts w:ascii="Calibri" w:hAnsi="Calibri"/>
          <w:sz w:val="16"/>
          <w:szCs w:val="16"/>
        </w:rPr>
      </w:pPr>
    </w:p>
    <w:p w:rsidR="00F84D02" w:rsidRDefault="00F84D02" w:rsidP="0051468C">
      <w:pPr>
        <w:rPr>
          <w:rFonts w:ascii="Calibri" w:hAnsi="Calibri"/>
          <w:sz w:val="16"/>
          <w:szCs w:val="16"/>
        </w:rPr>
      </w:pPr>
      <w:r>
        <w:rPr>
          <w:rFonts w:ascii="Calibri" w:hAnsi="Calibri"/>
          <w:sz w:val="16"/>
          <w:szCs w:val="16"/>
        </w:rPr>
        <w:t>COMPOSITION COMMENTS</w:t>
      </w:r>
    </w:p>
    <w:p w:rsidR="00F84D02" w:rsidRDefault="00F84D02" w:rsidP="00624F68">
      <w:pPr>
        <w:rPr>
          <w:rFonts w:ascii="Calibri" w:hAnsi="Calibri"/>
          <w:sz w:val="16"/>
          <w:szCs w:val="16"/>
        </w:rPr>
      </w:pPr>
      <w:r>
        <w:rPr>
          <w:rFonts w:ascii="Calibri" w:hAnsi="Calibri"/>
          <w:sz w:val="16"/>
          <w:szCs w:val="16"/>
        </w:rPr>
        <w:t>The data shown are in accordance with the latest EC Directives.</w:t>
      </w:r>
    </w:p>
    <w:p w:rsidR="00F84D02" w:rsidRDefault="00F84D02" w:rsidP="00A00355">
      <w:pPr>
        <w:pBdr>
          <w:bottom w:val="single" w:sz="4" w:space="1" w:color="auto"/>
        </w:pBdr>
        <w:rPr>
          <w:rFonts w:ascii="Calibri" w:hAnsi="Calibri"/>
          <w:sz w:val="16"/>
          <w:szCs w:val="16"/>
        </w:rPr>
      </w:pPr>
    </w:p>
    <w:p w:rsidR="00F84D02" w:rsidRPr="00A00355" w:rsidRDefault="00F84D02" w:rsidP="00624F68">
      <w:pPr>
        <w:rPr>
          <w:rFonts w:ascii="Calibri" w:hAnsi="Calibri"/>
          <w:b/>
          <w:sz w:val="16"/>
          <w:szCs w:val="16"/>
        </w:rPr>
      </w:pPr>
      <w:r w:rsidRPr="00A00355">
        <w:rPr>
          <w:rFonts w:ascii="Calibri" w:hAnsi="Calibri"/>
          <w:b/>
          <w:sz w:val="16"/>
          <w:szCs w:val="16"/>
        </w:rPr>
        <w:t>4- FIRST AID MEASURES</w:t>
      </w:r>
    </w:p>
    <w:p w:rsidR="00F84D02" w:rsidRDefault="00F84D02" w:rsidP="00F043A1">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84D02" w:rsidRDefault="00F84D02" w:rsidP="00F043A1">
      <w:pPr>
        <w:rPr>
          <w:rFonts w:ascii="Calibri" w:hAnsi="Calibri"/>
          <w:sz w:val="16"/>
        </w:rPr>
      </w:pPr>
    </w:p>
    <w:p w:rsidR="00F84D02" w:rsidRDefault="00F84D02" w:rsidP="002C0CA6">
      <w:pPr>
        <w:rPr>
          <w:rFonts w:ascii="Arial" w:hAnsi="Arial"/>
          <w:sz w:val="16"/>
        </w:rPr>
      </w:pPr>
      <w:r>
        <w:rPr>
          <w:rFonts w:ascii="Arial" w:hAnsi="Arial"/>
          <w:sz w:val="16"/>
        </w:rPr>
        <w:t>EMERGENCY AND FIRST AID PROCEDURES:</w:t>
      </w:r>
      <w:r>
        <w:rPr>
          <w:rFonts w:ascii="Arial" w:hAnsi="Arial"/>
          <w:sz w:val="16"/>
        </w:rPr>
        <w:tab/>
        <w:t xml:space="preserve"> </w:t>
      </w:r>
    </w:p>
    <w:p w:rsidR="00F84D02" w:rsidRDefault="00F84D02" w:rsidP="002C0CA6">
      <w:pPr>
        <w:rPr>
          <w:rFonts w:ascii="Calibri" w:hAnsi="Calibri"/>
          <w:sz w:val="16"/>
        </w:rPr>
      </w:pPr>
      <w:r>
        <w:rPr>
          <w:rFonts w:ascii="Arial" w:hAnsi="Arial"/>
          <w:sz w:val="16"/>
        </w:rPr>
        <w:t>Remove victim to fresh air and restore breathing if required.  Call a physician.  If breathing stops, give artificial respiration.  Keep person warm.  Never give anything by mouth to an unconscious person.  Do not induce vomiting.  If spontaneous vomiting occurs, keep head below hips to prevent aspiration of liquid into the lungs</w:t>
      </w:r>
    </w:p>
    <w:p w:rsidR="00F84D02" w:rsidRDefault="00F84D02" w:rsidP="002C0CA6">
      <w:pPr>
        <w:rPr>
          <w:rFonts w:ascii="Calibri" w:hAnsi="Calibri"/>
          <w:sz w:val="16"/>
        </w:rPr>
      </w:pPr>
      <w:r w:rsidRPr="00A00355">
        <w:rPr>
          <w:rFonts w:ascii="Calibri" w:hAnsi="Calibri"/>
          <w:sz w:val="16"/>
        </w:rPr>
        <w:t>INHALATION</w:t>
      </w:r>
      <w:r>
        <w:rPr>
          <w:rFonts w:ascii="Calibri" w:hAnsi="Calibri"/>
          <w:sz w:val="16"/>
        </w:rPr>
        <w:t>:</w:t>
      </w:r>
      <w:r>
        <w:rPr>
          <w:rFonts w:ascii="Calibri" w:hAnsi="Calibri"/>
          <w:sz w:val="16"/>
        </w:rPr>
        <w:tab/>
      </w:r>
    </w:p>
    <w:p w:rsidR="00F84D02" w:rsidRDefault="00F84D02" w:rsidP="002C0CA6">
      <w:pPr>
        <w:rPr>
          <w:rFonts w:ascii="Calibri" w:hAnsi="Calibri"/>
          <w:sz w:val="16"/>
        </w:rPr>
      </w:pPr>
      <w:r>
        <w:rPr>
          <w:rFonts w:ascii="Calibri" w:hAnsi="Calibri"/>
          <w:sz w:val="16"/>
        </w:rPr>
        <w:t>Move the victim to a fresh air place immediately. Get medical attention if discomforts persist.</w:t>
      </w:r>
    </w:p>
    <w:p w:rsidR="00F84D02" w:rsidRDefault="00F84D02" w:rsidP="002C0CA6">
      <w:pPr>
        <w:ind w:left="1440" w:hanging="1440"/>
        <w:rPr>
          <w:rFonts w:ascii="Calibri" w:hAnsi="Calibri"/>
          <w:sz w:val="16"/>
        </w:rPr>
      </w:pPr>
      <w:r>
        <w:rPr>
          <w:rFonts w:ascii="Calibri" w:hAnsi="Calibri"/>
          <w:sz w:val="16"/>
        </w:rPr>
        <w:t>INGESTION:</w:t>
      </w:r>
      <w:r>
        <w:rPr>
          <w:rFonts w:ascii="Calibri" w:hAnsi="Calibri"/>
          <w:sz w:val="16"/>
        </w:rPr>
        <w:tab/>
      </w:r>
    </w:p>
    <w:p w:rsidR="00F84D02" w:rsidRDefault="00F84D02" w:rsidP="002C0CA6">
      <w:pPr>
        <w:ind w:left="1440" w:hanging="1440"/>
        <w:rPr>
          <w:rFonts w:ascii="Calibri" w:hAnsi="Calibri"/>
          <w:sz w:val="16"/>
        </w:rPr>
      </w:pPr>
      <w:r>
        <w:rPr>
          <w:rFonts w:ascii="Calibri" w:hAnsi="Calibri"/>
          <w:sz w:val="16"/>
        </w:rPr>
        <w:t xml:space="preserve">Rinse mouth with clean water immediately. DO NOT induce vomiting. Get medical attention immediately. If vomiting occurs, keep the </w:t>
      </w:r>
    </w:p>
    <w:p w:rsidR="00F84D02" w:rsidRDefault="00F84D02" w:rsidP="002C0CA6">
      <w:pPr>
        <w:ind w:left="1440" w:hanging="1440"/>
        <w:rPr>
          <w:rFonts w:ascii="Calibri" w:hAnsi="Calibri"/>
          <w:sz w:val="16"/>
        </w:rPr>
      </w:pPr>
      <w:r>
        <w:rPr>
          <w:rFonts w:ascii="Calibri" w:hAnsi="Calibri"/>
          <w:sz w:val="16"/>
        </w:rPr>
        <w:t xml:space="preserve">victim’s head low so that vomits from the stomach will not enter the lungs </w:t>
      </w:r>
    </w:p>
    <w:p w:rsidR="00F84D02" w:rsidRDefault="00F84D02" w:rsidP="002C0CA6">
      <w:pPr>
        <w:ind w:left="1440" w:hanging="1440"/>
        <w:rPr>
          <w:rFonts w:ascii="Calibri" w:hAnsi="Calibri"/>
          <w:sz w:val="16"/>
        </w:rPr>
      </w:pPr>
      <w:r>
        <w:rPr>
          <w:rFonts w:ascii="Calibri" w:hAnsi="Calibri"/>
          <w:sz w:val="16"/>
        </w:rPr>
        <w:t>SKIN CONTACT:</w:t>
      </w:r>
    </w:p>
    <w:p w:rsidR="00F84D02" w:rsidRDefault="00F84D02" w:rsidP="002C0CA6">
      <w:pPr>
        <w:ind w:left="1440" w:hanging="1440"/>
        <w:rPr>
          <w:rFonts w:ascii="Calibri" w:hAnsi="Calibri"/>
          <w:sz w:val="16"/>
        </w:rPr>
      </w:pPr>
      <w:r>
        <w:rPr>
          <w:rFonts w:ascii="Calibri" w:hAnsi="Calibri"/>
          <w:sz w:val="16"/>
        </w:rPr>
        <w:t xml:space="preserve">Remove contaminated clothing and flush the affected skin areas with clean water for at least 15 minutes. Get medical attention if discomfort </w:t>
      </w:r>
    </w:p>
    <w:p w:rsidR="00F84D02" w:rsidRDefault="00F84D02" w:rsidP="002C0CA6">
      <w:pPr>
        <w:ind w:left="1440" w:hanging="1440"/>
        <w:rPr>
          <w:rFonts w:ascii="Calibri" w:hAnsi="Calibri"/>
          <w:sz w:val="16"/>
        </w:rPr>
      </w:pPr>
      <w:r>
        <w:rPr>
          <w:rFonts w:ascii="Calibri" w:hAnsi="Calibri"/>
          <w:sz w:val="16"/>
        </w:rPr>
        <w:t>persists.</w:t>
      </w:r>
    </w:p>
    <w:p w:rsidR="00F84D02" w:rsidRDefault="00F84D02" w:rsidP="002C0CA6">
      <w:pPr>
        <w:ind w:left="1440" w:hanging="1440"/>
        <w:rPr>
          <w:rFonts w:ascii="Calibri" w:hAnsi="Calibri"/>
          <w:sz w:val="16"/>
        </w:rPr>
      </w:pPr>
      <w:r>
        <w:rPr>
          <w:rFonts w:ascii="Calibri" w:hAnsi="Calibri"/>
          <w:sz w:val="16"/>
        </w:rPr>
        <w:t>EYES CONTACT:</w:t>
      </w:r>
      <w:r>
        <w:rPr>
          <w:rFonts w:ascii="Calibri" w:hAnsi="Calibri"/>
          <w:sz w:val="16"/>
        </w:rPr>
        <w:tab/>
      </w:r>
    </w:p>
    <w:p w:rsidR="00F84D02" w:rsidRDefault="00F84D02" w:rsidP="002C0CA6">
      <w:pPr>
        <w:pBdr>
          <w:bottom w:val="single" w:sz="4" w:space="1" w:color="auto"/>
        </w:pBdr>
        <w:rPr>
          <w:rFonts w:ascii="Calibri" w:hAnsi="Calibri"/>
          <w:sz w:val="16"/>
        </w:rPr>
      </w:pPr>
      <w:r>
        <w:rPr>
          <w:rFonts w:ascii="Calibri" w:hAnsi="Calibri"/>
          <w:sz w:val="16"/>
        </w:rPr>
        <w:t xml:space="preserve">Make sure all contact lenses are removed before flushing the eyes with eye lids open with clean water for at least 15 minutes. Get medical attention promptly if symptoms occur after washing. </w:t>
      </w:r>
    </w:p>
    <w:p w:rsidR="00F84D02" w:rsidRDefault="00F84D02" w:rsidP="002C0CA6">
      <w:pPr>
        <w:pBdr>
          <w:bottom w:val="single" w:sz="4" w:space="1" w:color="auto"/>
        </w:pBdr>
        <w:rPr>
          <w:rFonts w:ascii="Calibri" w:hAnsi="Calibri"/>
          <w:sz w:val="16"/>
        </w:rPr>
      </w:pPr>
    </w:p>
    <w:p w:rsidR="00F84D02" w:rsidRDefault="00F84D02" w:rsidP="002C0CA6">
      <w:pPr>
        <w:pBdr>
          <w:bottom w:val="single" w:sz="4" w:space="1" w:color="auto"/>
        </w:pBdr>
        <w:rPr>
          <w:rFonts w:ascii="Calibri" w:hAnsi="Calibri"/>
          <w:sz w:val="16"/>
        </w:rPr>
      </w:pPr>
    </w:p>
    <w:p w:rsidR="00F84D02" w:rsidRDefault="00F84D02" w:rsidP="002C0CA6">
      <w:pPr>
        <w:pBdr>
          <w:bottom w:val="single" w:sz="4" w:space="1" w:color="auto"/>
        </w:pBdr>
        <w:rPr>
          <w:rFonts w:ascii="Calibri" w:hAnsi="Calibri"/>
          <w:sz w:val="16"/>
        </w:rPr>
      </w:pPr>
    </w:p>
    <w:p w:rsidR="00F84D02" w:rsidRDefault="00F84D02" w:rsidP="002C0CA6">
      <w:pPr>
        <w:pBdr>
          <w:bottom w:val="single" w:sz="4" w:space="1" w:color="auto"/>
        </w:pBdr>
        <w:rPr>
          <w:rFonts w:ascii="Calibri" w:hAnsi="Calibri"/>
          <w:sz w:val="16"/>
        </w:rPr>
      </w:pPr>
    </w:p>
    <w:p w:rsidR="00F84D02" w:rsidRDefault="00F84D02" w:rsidP="002C0CA6">
      <w:pPr>
        <w:pBdr>
          <w:bottom w:val="single" w:sz="4" w:space="1" w:color="auto"/>
        </w:pBdr>
        <w:rPr>
          <w:rFonts w:ascii="Calibri" w:hAnsi="Calibri"/>
          <w:sz w:val="16"/>
        </w:rPr>
      </w:pPr>
    </w:p>
    <w:p w:rsidR="00F84D02" w:rsidRDefault="00F84D02" w:rsidP="002C0CA6">
      <w:pPr>
        <w:pBdr>
          <w:bottom w:val="single" w:sz="4" w:space="1" w:color="auto"/>
        </w:pBdr>
        <w:rPr>
          <w:rFonts w:ascii="Calibri" w:hAnsi="Calibri"/>
          <w:sz w:val="16"/>
        </w:rPr>
      </w:pPr>
    </w:p>
    <w:p w:rsidR="00F84D02" w:rsidRDefault="00F84D02" w:rsidP="002C0CA6">
      <w:pPr>
        <w:pBdr>
          <w:bottom w:val="single" w:sz="4" w:space="1" w:color="auto"/>
        </w:pBdr>
        <w:rPr>
          <w:rFonts w:ascii="Calibri" w:hAnsi="Calibri"/>
          <w:sz w:val="16"/>
        </w:rPr>
      </w:pPr>
    </w:p>
    <w:p w:rsidR="00F84D02" w:rsidRDefault="00F84D02" w:rsidP="002C0CA6">
      <w:pPr>
        <w:pBdr>
          <w:bottom w:val="single" w:sz="4" w:space="1" w:color="auto"/>
        </w:pBdr>
        <w:rPr>
          <w:rFonts w:ascii="Calibri" w:hAnsi="Calibri"/>
          <w:sz w:val="16"/>
        </w:rPr>
      </w:pPr>
    </w:p>
    <w:p w:rsidR="00F84D02" w:rsidRPr="00A00355" w:rsidRDefault="00F84D02" w:rsidP="002C0CA6">
      <w:pPr>
        <w:pBdr>
          <w:bottom w:val="single" w:sz="4" w:space="1" w:color="auto"/>
        </w:pBdr>
        <w:rPr>
          <w:rFonts w:ascii="Calibri" w:hAnsi="Calibri"/>
          <w:sz w:val="16"/>
        </w:rPr>
      </w:pPr>
    </w:p>
    <w:p w:rsidR="00F84D02" w:rsidRDefault="00F84D02" w:rsidP="006518F7">
      <w:pPr>
        <w:rPr>
          <w:rFonts w:ascii="Calibri" w:hAnsi="Calibri"/>
          <w:b/>
          <w:sz w:val="16"/>
          <w:szCs w:val="16"/>
        </w:rPr>
      </w:pPr>
      <w:r>
        <w:rPr>
          <w:rFonts w:ascii="Calibri" w:hAnsi="Calibri"/>
          <w:b/>
          <w:sz w:val="16"/>
          <w:szCs w:val="16"/>
        </w:rPr>
        <w:t>5</w:t>
      </w:r>
      <w:r w:rsidRPr="006E1426">
        <w:rPr>
          <w:rFonts w:ascii="Calibri" w:hAnsi="Calibri"/>
          <w:b/>
          <w:sz w:val="16"/>
          <w:szCs w:val="16"/>
        </w:rPr>
        <w:t xml:space="preserve">- FIRE </w:t>
      </w:r>
      <w:r>
        <w:rPr>
          <w:rFonts w:ascii="Calibri" w:hAnsi="Calibri"/>
          <w:b/>
          <w:sz w:val="16"/>
          <w:szCs w:val="16"/>
        </w:rPr>
        <w:t>FIGHTING PROCEDURES</w:t>
      </w:r>
    </w:p>
    <w:p w:rsidR="00F84D02" w:rsidRPr="006E1426" w:rsidRDefault="00F84D02" w:rsidP="006E1426">
      <w:pPr>
        <w:pBdr>
          <w:bottom w:val="single" w:sz="4" w:space="1" w:color="auto"/>
        </w:pBdr>
        <w:rPr>
          <w:rFonts w:ascii="Calibri" w:hAnsi="Calibri"/>
          <w:b/>
          <w:sz w:val="16"/>
          <w:szCs w:val="16"/>
        </w:rPr>
      </w:pPr>
    </w:p>
    <w:p w:rsidR="00F84D02" w:rsidRPr="00CF1391" w:rsidRDefault="00F84D02" w:rsidP="00F043A1">
      <w:pPr>
        <w:rPr>
          <w:rFonts w:ascii="Calibri" w:hAnsi="Calibri"/>
          <w:sz w:val="16"/>
        </w:rPr>
      </w:pPr>
      <w:r w:rsidRPr="00CF1391">
        <w:rPr>
          <w:rFonts w:ascii="Calibri" w:hAnsi="Calibri"/>
          <w:sz w:val="16"/>
        </w:rPr>
        <w:t>EXTINGUISHING MEDIA:</w:t>
      </w:r>
    </w:p>
    <w:p w:rsidR="00F84D02" w:rsidRPr="00CF1391" w:rsidRDefault="00F84D02" w:rsidP="00F043A1">
      <w:pPr>
        <w:rPr>
          <w:rFonts w:ascii="Calibri" w:hAnsi="Calibri"/>
          <w:sz w:val="16"/>
        </w:rPr>
      </w:pPr>
      <w:r w:rsidRPr="00CF1391">
        <w:rPr>
          <w:rFonts w:ascii="Calibri" w:hAnsi="Calibri"/>
          <w:sz w:val="16"/>
        </w:rPr>
        <w:t>Fire can be extinguished by using Foam, carbon dioxide, or dry powder Dry Chemicals,</w:t>
      </w:r>
      <w:r>
        <w:rPr>
          <w:rFonts w:ascii="Calibri" w:hAnsi="Calibri"/>
          <w:sz w:val="16"/>
        </w:rPr>
        <w:t xml:space="preserve"> </w:t>
      </w:r>
      <w:r w:rsidRPr="00CF1391">
        <w:rPr>
          <w:rFonts w:ascii="Calibri" w:hAnsi="Calibri"/>
          <w:sz w:val="16"/>
        </w:rPr>
        <w:t>sand, dolomite, etc…</w:t>
      </w:r>
    </w:p>
    <w:p w:rsidR="00F84D02" w:rsidRPr="00CF1391" w:rsidRDefault="00F84D02" w:rsidP="00F043A1">
      <w:pPr>
        <w:rPr>
          <w:rFonts w:ascii="Calibri" w:hAnsi="Calibri"/>
          <w:sz w:val="16"/>
        </w:rPr>
      </w:pPr>
      <w:r w:rsidRPr="00CF1391">
        <w:rPr>
          <w:rFonts w:ascii="Calibri" w:hAnsi="Calibri"/>
          <w:sz w:val="16"/>
        </w:rPr>
        <w:t>SPECIAL FIREFIGHTING PROCEDURES:</w:t>
      </w:r>
    </w:p>
    <w:p w:rsidR="00F84D02" w:rsidRPr="00CF1391" w:rsidRDefault="00F84D02" w:rsidP="00F043A1">
      <w:pPr>
        <w:rPr>
          <w:rFonts w:ascii="Calibri" w:hAnsi="Calibri"/>
          <w:sz w:val="16"/>
        </w:rPr>
      </w:pPr>
      <w:r w:rsidRPr="00CF1391">
        <w:rPr>
          <w:rFonts w:ascii="Calibri" w:hAnsi="Calibri"/>
          <w:sz w:val="16"/>
        </w:rPr>
        <w:t xml:space="preserve">Do not use a direct stream of water.  Product may float and can be reignited on the surface of the water.  Do not enter a confined area without full bunker gear including a positive-pressure NIOSH-approved self-contained breathing apparatus.  Decomposition products may form toxic materials.  </w:t>
      </w:r>
    </w:p>
    <w:p w:rsidR="00F84D02" w:rsidRPr="00CF1391" w:rsidRDefault="00F84D02" w:rsidP="00F043A1">
      <w:pPr>
        <w:rPr>
          <w:rFonts w:ascii="Calibri" w:hAnsi="Calibri"/>
          <w:sz w:val="16"/>
        </w:rPr>
      </w:pPr>
      <w:r w:rsidRPr="00CF1391">
        <w:rPr>
          <w:rFonts w:ascii="Calibri" w:hAnsi="Calibri"/>
          <w:sz w:val="16"/>
        </w:rPr>
        <w:t>UNUSUAL FIRE AND EXPLOSION HAZARDS:</w:t>
      </w:r>
    </w:p>
    <w:p w:rsidR="00F84D02" w:rsidRPr="00CF1391" w:rsidRDefault="00F84D02" w:rsidP="00F043A1">
      <w:pPr>
        <w:rPr>
          <w:rFonts w:ascii="Calibri" w:hAnsi="Calibri"/>
          <w:sz w:val="16"/>
        </w:rPr>
      </w:pPr>
      <w:r w:rsidRPr="00CF1391">
        <w:rPr>
          <w:rFonts w:ascii="Calibri" w:hAnsi="Calibri"/>
          <w:sz w:val="16"/>
        </w:rPr>
        <w:t>Never use welding or cutting torch on or near drum (even empty) because residue or product can ignite explosively.  Vapors are heavier than air and may travel along the ground or be moved by ventilation and ignited by pilot lights, flames and other ignition sources at locations distant from the material handling point.  Flammable material.</w:t>
      </w:r>
    </w:p>
    <w:p w:rsidR="00F84D02" w:rsidRPr="00CF1391" w:rsidRDefault="00F84D02" w:rsidP="005D7621">
      <w:pPr>
        <w:pBdr>
          <w:bottom w:val="single" w:sz="4" w:space="1" w:color="auto"/>
        </w:pBdr>
        <w:rPr>
          <w:rFonts w:ascii="Calibri" w:hAnsi="Calibri"/>
          <w:sz w:val="16"/>
        </w:rPr>
      </w:pPr>
    </w:p>
    <w:p w:rsidR="00F84D02" w:rsidRDefault="00F84D02" w:rsidP="00F043A1">
      <w:pPr>
        <w:rPr>
          <w:rFonts w:ascii="Calibri" w:hAnsi="Calibri"/>
          <w:b/>
          <w:sz w:val="16"/>
        </w:rPr>
      </w:pPr>
      <w:r>
        <w:rPr>
          <w:rFonts w:ascii="Calibri" w:hAnsi="Calibri"/>
          <w:b/>
          <w:sz w:val="16"/>
        </w:rPr>
        <w:t>6-ACCIDENTAL RELEASE MEASURES</w:t>
      </w:r>
    </w:p>
    <w:p w:rsidR="00F84D02" w:rsidRPr="00CF1391" w:rsidRDefault="00F84D02" w:rsidP="00CF1391">
      <w:pPr>
        <w:pBdr>
          <w:bottom w:val="single" w:sz="4" w:space="1" w:color="auto"/>
        </w:pBdr>
        <w:rPr>
          <w:rFonts w:ascii="Calibri" w:hAnsi="Calibri"/>
          <w:sz w:val="16"/>
        </w:rPr>
      </w:pPr>
    </w:p>
    <w:p w:rsidR="00F84D02" w:rsidRDefault="00F84D02" w:rsidP="00F043A1">
      <w:pPr>
        <w:rPr>
          <w:rFonts w:ascii="Calibri" w:hAnsi="Calibri"/>
          <w:sz w:val="16"/>
          <w:szCs w:val="16"/>
        </w:rPr>
      </w:pPr>
      <w:r w:rsidRPr="00CF1391">
        <w:rPr>
          <w:rFonts w:ascii="Calibri" w:hAnsi="Calibri"/>
          <w:sz w:val="16"/>
          <w:szCs w:val="16"/>
        </w:rPr>
        <w:t>PERSONAL PRECAUTIONS</w:t>
      </w:r>
      <w:r>
        <w:rPr>
          <w:rFonts w:ascii="Calibri" w:hAnsi="Calibri"/>
          <w:sz w:val="16"/>
          <w:szCs w:val="16"/>
        </w:rPr>
        <w:t>:</w:t>
      </w:r>
      <w:r>
        <w:rPr>
          <w:rFonts w:ascii="Calibri" w:hAnsi="Calibri"/>
          <w:sz w:val="16"/>
          <w:szCs w:val="16"/>
        </w:rPr>
        <w:tab/>
      </w:r>
      <w:r>
        <w:rPr>
          <w:rFonts w:ascii="Calibri" w:hAnsi="Calibri"/>
          <w:sz w:val="16"/>
          <w:szCs w:val="16"/>
        </w:rPr>
        <w:tab/>
      </w:r>
    </w:p>
    <w:p w:rsidR="00F84D02" w:rsidRDefault="00F84D02" w:rsidP="00F043A1">
      <w:pPr>
        <w:rPr>
          <w:rFonts w:ascii="Calibri" w:hAnsi="Calibri"/>
          <w:sz w:val="16"/>
          <w:szCs w:val="16"/>
        </w:rPr>
      </w:pPr>
      <w:r>
        <w:rPr>
          <w:rFonts w:ascii="Calibri" w:hAnsi="Calibri"/>
          <w:sz w:val="16"/>
          <w:szCs w:val="16"/>
        </w:rPr>
        <w:t>Wear protective clothing as described in Section 8.</w:t>
      </w:r>
    </w:p>
    <w:p w:rsidR="00F84D02" w:rsidRDefault="00F84D02" w:rsidP="00ED0AA5">
      <w:pPr>
        <w:ind w:left="2880" w:hanging="2880"/>
        <w:rPr>
          <w:rFonts w:ascii="Calibri" w:hAnsi="Calibri"/>
          <w:sz w:val="16"/>
          <w:szCs w:val="16"/>
        </w:rPr>
      </w:pPr>
      <w:r>
        <w:rPr>
          <w:rFonts w:ascii="Calibri" w:hAnsi="Calibri"/>
          <w:sz w:val="16"/>
          <w:szCs w:val="16"/>
        </w:rPr>
        <w:t xml:space="preserve">ENVIRONMENTAL PRECAUTIONS: </w:t>
      </w:r>
      <w:r>
        <w:rPr>
          <w:rFonts w:ascii="Calibri" w:hAnsi="Calibri"/>
          <w:sz w:val="16"/>
          <w:szCs w:val="16"/>
        </w:rPr>
        <w:tab/>
      </w:r>
    </w:p>
    <w:p w:rsidR="00F84D02" w:rsidRDefault="00F84D02" w:rsidP="00ED0AA5">
      <w:pPr>
        <w:ind w:left="2880" w:hanging="2880"/>
        <w:rPr>
          <w:rFonts w:ascii="Calibri" w:hAnsi="Calibri"/>
          <w:sz w:val="16"/>
          <w:szCs w:val="16"/>
        </w:rPr>
      </w:pPr>
      <w:r>
        <w:rPr>
          <w:rFonts w:ascii="Calibri" w:hAnsi="Calibri"/>
          <w:sz w:val="16"/>
          <w:szCs w:val="16"/>
        </w:rPr>
        <w:t xml:space="preserve">Spillages or uncontrolled discharges into watercourses must immediately be alerted to Environmental Agency or other appropriate regulatory  </w:t>
      </w:r>
    </w:p>
    <w:p w:rsidR="00F84D02" w:rsidRDefault="00F84D02" w:rsidP="00ED0AA5">
      <w:pPr>
        <w:ind w:left="2880" w:hanging="2880"/>
        <w:rPr>
          <w:rFonts w:ascii="Calibri" w:hAnsi="Calibri"/>
          <w:sz w:val="16"/>
          <w:szCs w:val="16"/>
        </w:rPr>
      </w:pPr>
      <w:r>
        <w:rPr>
          <w:rFonts w:ascii="Calibri" w:hAnsi="Calibri"/>
          <w:sz w:val="16"/>
          <w:szCs w:val="16"/>
        </w:rPr>
        <w:t>authority.</w:t>
      </w:r>
    </w:p>
    <w:p w:rsidR="00F84D02" w:rsidRDefault="00F84D02" w:rsidP="00ED0AA5">
      <w:pPr>
        <w:ind w:left="2880" w:hanging="2880"/>
        <w:rPr>
          <w:rFonts w:ascii="Calibri" w:hAnsi="Calibri"/>
          <w:sz w:val="16"/>
          <w:szCs w:val="16"/>
        </w:rPr>
      </w:pPr>
      <w:r>
        <w:rPr>
          <w:rFonts w:ascii="Calibri" w:hAnsi="Calibri"/>
          <w:sz w:val="16"/>
          <w:szCs w:val="16"/>
        </w:rPr>
        <w:t>PILL CLEANUP METHODS:</w:t>
      </w:r>
      <w:r>
        <w:rPr>
          <w:rFonts w:ascii="Calibri" w:hAnsi="Calibri"/>
          <w:sz w:val="16"/>
          <w:szCs w:val="16"/>
        </w:rPr>
        <w:tab/>
      </w:r>
    </w:p>
    <w:p w:rsidR="00F84D02" w:rsidRDefault="00F84D02" w:rsidP="00ED0AA5">
      <w:pPr>
        <w:ind w:left="2880" w:hanging="2880"/>
        <w:rPr>
          <w:rFonts w:ascii="Calibri" w:hAnsi="Calibri"/>
          <w:sz w:val="16"/>
          <w:szCs w:val="16"/>
        </w:rPr>
      </w:pPr>
      <w:r>
        <w:rPr>
          <w:rFonts w:ascii="Calibri" w:hAnsi="Calibri"/>
          <w:sz w:val="16"/>
          <w:szCs w:val="16"/>
        </w:rPr>
        <w:t xml:space="preserve">Keep combustibles away from spilled material. Extinguish all ignition sources. Avoid sparks, open flames, and smoking. Ventilate. Absorb in  </w:t>
      </w:r>
    </w:p>
    <w:p w:rsidR="00F84D02" w:rsidRDefault="00F84D02" w:rsidP="005D7621">
      <w:pPr>
        <w:rPr>
          <w:rFonts w:ascii="Calibri" w:hAnsi="Calibri"/>
          <w:sz w:val="16"/>
          <w:szCs w:val="16"/>
        </w:rPr>
      </w:pPr>
      <w:r>
        <w:rPr>
          <w:rFonts w:ascii="Calibri" w:hAnsi="Calibri"/>
          <w:sz w:val="16"/>
          <w:szCs w:val="16"/>
        </w:rPr>
        <w:t>vermiculite, dry sand, or earth and place into containers for disposal.</w:t>
      </w:r>
    </w:p>
    <w:p w:rsidR="00F84D02" w:rsidRDefault="00F84D02" w:rsidP="005D7621">
      <w:pPr>
        <w:rPr>
          <w:rFonts w:ascii="Calibri" w:hAnsi="Calibri"/>
          <w:sz w:val="16"/>
          <w:szCs w:val="16"/>
        </w:rPr>
      </w:pPr>
    </w:p>
    <w:p w:rsidR="00F84D02" w:rsidRDefault="00F84D02" w:rsidP="005D7621">
      <w:pPr>
        <w:rPr>
          <w:rFonts w:ascii="Calibri" w:hAnsi="Calibri"/>
          <w:sz w:val="16"/>
          <w:szCs w:val="16"/>
        </w:rPr>
      </w:pPr>
      <w:r>
        <w:rPr>
          <w:rFonts w:ascii="Calibri" w:hAnsi="Calibri"/>
          <w:sz w:val="16"/>
          <w:szCs w:val="16"/>
        </w:rPr>
        <w:t>_____________________________________________________________________________________________________________________</w:t>
      </w:r>
    </w:p>
    <w:p w:rsidR="00F84D02" w:rsidRDefault="00F84D02" w:rsidP="005D7621">
      <w:pPr>
        <w:rPr>
          <w:rFonts w:ascii="Calibri" w:hAnsi="Calibri"/>
          <w:b/>
          <w:sz w:val="16"/>
          <w:szCs w:val="16"/>
        </w:rPr>
      </w:pPr>
      <w:r>
        <w:rPr>
          <w:rFonts w:ascii="Calibri" w:hAnsi="Calibri"/>
          <w:b/>
          <w:sz w:val="16"/>
          <w:szCs w:val="16"/>
        </w:rPr>
        <w:t>7-HANDLING AND STORAGE</w:t>
      </w:r>
    </w:p>
    <w:p w:rsidR="00F84D02" w:rsidRPr="00117FAD" w:rsidRDefault="00F84D02" w:rsidP="00117FAD">
      <w:pPr>
        <w:pBdr>
          <w:bottom w:val="single" w:sz="4" w:space="1" w:color="auto"/>
        </w:pBdr>
        <w:rPr>
          <w:rFonts w:ascii="Calibri" w:hAnsi="Calibri"/>
          <w:sz w:val="16"/>
          <w:szCs w:val="16"/>
        </w:rPr>
      </w:pPr>
    </w:p>
    <w:p w:rsidR="00F84D02" w:rsidRDefault="00F84D02" w:rsidP="00ED0AA5">
      <w:pPr>
        <w:ind w:left="2880" w:hanging="2880"/>
        <w:rPr>
          <w:rFonts w:ascii="Calibri" w:hAnsi="Calibri"/>
          <w:sz w:val="16"/>
          <w:szCs w:val="16"/>
        </w:rPr>
      </w:pPr>
      <w:r>
        <w:rPr>
          <w:rFonts w:ascii="Calibri" w:hAnsi="Calibri"/>
          <w:sz w:val="16"/>
          <w:szCs w:val="16"/>
        </w:rPr>
        <w:t>USAGE PRECAUTIONS:</w:t>
      </w:r>
      <w:r>
        <w:rPr>
          <w:rFonts w:ascii="Calibri" w:hAnsi="Calibri"/>
          <w:sz w:val="16"/>
          <w:szCs w:val="16"/>
        </w:rPr>
        <w:tab/>
      </w:r>
    </w:p>
    <w:p w:rsidR="00F84D02" w:rsidRDefault="00F84D02" w:rsidP="00ED0AA5">
      <w:pPr>
        <w:ind w:left="2880" w:hanging="2880"/>
        <w:rPr>
          <w:rFonts w:ascii="Calibri" w:hAnsi="Calibri"/>
          <w:sz w:val="16"/>
          <w:szCs w:val="16"/>
        </w:rPr>
      </w:pPr>
      <w:r>
        <w:rPr>
          <w:rFonts w:ascii="Calibri" w:hAnsi="Calibri"/>
          <w:sz w:val="16"/>
          <w:szCs w:val="16"/>
        </w:rPr>
        <w:t>Keep away from heat, sparks and open flames. Avoid spilling, skin and eyes contact.  Use with adequate ventilation and avoid excessive level.</w:t>
      </w:r>
    </w:p>
    <w:p w:rsidR="00F84D02" w:rsidRDefault="00F84D02" w:rsidP="00ED0AA5">
      <w:pPr>
        <w:ind w:left="2880" w:hanging="2880"/>
        <w:rPr>
          <w:rFonts w:ascii="Calibri" w:hAnsi="Calibri"/>
          <w:sz w:val="16"/>
          <w:szCs w:val="16"/>
        </w:rPr>
      </w:pPr>
      <w:r>
        <w:rPr>
          <w:rFonts w:ascii="Calibri" w:hAnsi="Calibri"/>
          <w:sz w:val="16"/>
          <w:szCs w:val="16"/>
        </w:rPr>
        <w:t xml:space="preserve">exposure to solvent vapors. Use approved respirator if air contamination exceeds the accepted </w:t>
      </w:r>
    </w:p>
    <w:p w:rsidR="00F84D02" w:rsidRDefault="00F84D02" w:rsidP="00ED0AA5">
      <w:pPr>
        <w:ind w:left="2880" w:hanging="2880"/>
        <w:rPr>
          <w:rFonts w:ascii="Calibri" w:hAnsi="Calibri"/>
          <w:sz w:val="16"/>
          <w:szCs w:val="16"/>
        </w:rPr>
      </w:pPr>
      <w:r>
        <w:rPr>
          <w:rFonts w:ascii="Calibri" w:hAnsi="Calibri"/>
          <w:sz w:val="16"/>
          <w:szCs w:val="16"/>
        </w:rPr>
        <w:t>STORAGE PRECAUTIONS:</w:t>
      </w:r>
      <w:r>
        <w:rPr>
          <w:rFonts w:ascii="Calibri" w:hAnsi="Calibri"/>
          <w:sz w:val="16"/>
          <w:szCs w:val="16"/>
        </w:rPr>
        <w:tab/>
      </w:r>
    </w:p>
    <w:p w:rsidR="00F84D02" w:rsidRDefault="00F84D02" w:rsidP="00ED0AA5">
      <w:pPr>
        <w:ind w:left="2880" w:hanging="2880"/>
        <w:rPr>
          <w:rFonts w:ascii="Calibri" w:hAnsi="Calibri"/>
          <w:sz w:val="16"/>
          <w:szCs w:val="16"/>
        </w:rPr>
      </w:pPr>
      <w:r>
        <w:rPr>
          <w:rFonts w:ascii="Calibri" w:hAnsi="Calibri"/>
          <w:sz w:val="16"/>
          <w:szCs w:val="16"/>
        </w:rPr>
        <w:t xml:space="preserve">FLAMMABLE/Combustible. Keep away from oxidizers, open flames and other ignition sources. Keep unused contents in original container and </w:t>
      </w:r>
    </w:p>
    <w:p w:rsidR="00F84D02" w:rsidRDefault="00F84D02" w:rsidP="00F6765E">
      <w:pPr>
        <w:ind w:left="2880" w:hanging="2880"/>
        <w:rPr>
          <w:rFonts w:ascii="Calibri" w:hAnsi="Calibri"/>
          <w:sz w:val="16"/>
          <w:szCs w:val="16"/>
        </w:rPr>
      </w:pPr>
      <w:r>
        <w:rPr>
          <w:rFonts w:ascii="Calibri" w:hAnsi="Calibri"/>
          <w:sz w:val="16"/>
          <w:szCs w:val="16"/>
        </w:rPr>
        <w:t>tightly closed lids. Store in a cool, dry and well-ventilated place and at an ambient Temperature not to exceed above 120</w:t>
      </w:r>
      <w:r>
        <w:rPr>
          <w:rFonts w:ascii="Calibri" w:hAnsi="Calibri"/>
          <w:sz w:val="16"/>
          <w:szCs w:val="16"/>
          <w:vertAlign w:val="superscript"/>
        </w:rPr>
        <w:t xml:space="preserve">o </w:t>
      </w:r>
      <w:r>
        <w:rPr>
          <w:rFonts w:ascii="Calibri" w:hAnsi="Calibri"/>
          <w:sz w:val="16"/>
          <w:szCs w:val="16"/>
        </w:rPr>
        <w:t>F.</w:t>
      </w:r>
    </w:p>
    <w:p w:rsidR="00F84D02" w:rsidRDefault="00F84D02" w:rsidP="005D7621">
      <w:pPr>
        <w:rPr>
          <w:rFonts w:ascii="Calibri" w:hAnsi="Calibri"/>
          <w:sz w:val="16"/>
          <w:szCs w:val="16"/>
        </w:rPr>
      </w:pPr>
      <w:r>
        <w:rPr>
          <w:rFonts w:ascii="Calibri" w:hAnsi="Calibri"/>
          <w:sz w:val="16"/>
          <w:szCs w:val="16"/>
        </w:rPr>
        <w:t>STORAGE CLASS:</w:t>
      </w:r>
      <w:r>
        <w:rPr>
          <w:rFonts w:ascii="Calibri" w:hAnsi="Calibri"/>
          <w:sz w:val="16"/>
          <w:szCs w:val="16"/>
        </w:rPr>
        <w:tab/>
      </w:r>
      <w:r>
        <w:rPr>
          <w:rFonts w:ascii="Calibri" w:hAnsi="Calibri"/>
          <w:sz w:val="16"/>
          <w:szCs w:val="16"/>
        </w:rPr>
        <w:tab/>
      </w:r>
      <w:r>
        <w:rPr>
          <w:rFonts w:ascii="Calibri" w:hAnsi="Calibri"/>
          <w:sz w:val="16"/>
          <w:szCs w:val="16"/>
        </w:rPr>
        <w:tab/>
      </w:r>
    </w:p>
    <w:p w:rsidR="00F84D02" w:rsidRDefault="00F84D02" w:rsidP="005D7621">
      <w:pPr>
        <w:rPr>
          <w:rFonts w:ascii="Calibri" w:hAnsi="Calibri"/>
          <w:sz w:val="16"/>
          <w:szCs w:val="16"/>
        </w:rPr>
      </w:pPr>
      <w:r>
        <w:rPr>
          <w:rFonts w:ascii="Calibri" w:hAnsi="Calibri"/>
          <w:sz w:val="16"/>
          <w:szCs w:val="16"/>
        </w:rPr>
        <w:t>FLAMMABLE liquid storage.</w:t>
      </w:r>
    </w:p>
    <w:p w:rsidR="00F84D02" w:rsidRDefault="00F84D02" w:rsidP="00D128EF">
      <w:pPr>
        <w:pBdr>
          <w:bottom w:val="single" w:sz="4" w:space="1" w:color="auto"/>
        </w:pBdr>
        <w:rPr>
          <w:rFonts w:ascii="Calibri" w:hAnsi="Calibri"/>
          <w:sz w:val="16"/>
          <w:szCs w:val="16"/>
        </w:rPr>
      </w:pPr>
    </w:p>
    <w:p w:rsidR="00F84D02" w:rsidRDefault="00F84D02" w:rsidP="005D7621">
      <w:pPr>
        <w:rPr>
          <w:rFonts w:ascii="Calibri" w:hAnsi="Calibri"/>
          <w:b/>
          <w:sz w:val="16"/>
          <w:szCs w:val="16"/>
        </w:rPr>
      </w:pPr>
      <w:r>
        <w:rPr>
          <w:rFonts w:ascii="Calibri" w:hAnsi="Calibri"/>
          <w:b/>
          <w:sz w:val="16"/>
          <w:szCs w:val="16"/>
        </w:rPr>
        <w:t>8-EXPOSURE CONTROL/PERSONAL PROTECTION</w:t>
      </w:r>
    </w:p>
    <w:p w:rsidR="00F84D02" w:rsidRPr="00D128EF" w:rsidRDefault="00F84D02" w:rsidP="00D128EF">
      <w:pPr>
        <w:pBdr>
          <w:bottom w:val="single" w:sz="4" w:space="1" w:color="auto"/>
        </w:pBdr>
        <w:rPr>
          <w:rFonts w:ascii="Calibri" w:hAnsi="Calibri"/>
          <w:sz w:val="16"/>
          <w:szCs w:val="16"/>
        </w:rPr>
      </w:pPr>
    </w:p>
    <w:p w:rsidR="00F84D02" w:rsidRDefault="00F84D02" w:rsidP="005D7621">
      <w:pPr>
        <w:rPr>
          <w:rFonts w:ascii="Calibri" w:hAnsi="Calibri"/>
          <w:sz w:val="16"/>
          <w:szCs w:val="16"/>
        </w:rPr>
      </w:pPr>
    </w:p>
    <w:p w:rsidR="00F84D02" w:rsidRDefault="00F84D02" w:rsidP="0079789F">
      <w:pPr>
        <w:rPr>
          <w:rFonts w:ascii="Arial" w:hAnsi="Arial"/>
          <w:sz w:val="16"/>
        </w:rPr>
      </w:pPr>
      <w:r>
        <w:rPr>
          <w:rFonts w:ascii="Arial" w:hAnsi="Arial"/>
          <w:sz w:val="16"/>
        </w:rPr>
        <w:t>MEDICAL CONDITIONS GENERALLY AGGRAVATED BY EXPOSURE TO THIS PRODUCT:  Preexisting eye, skin, heart, central nervous system and respiratory disorders may be aggravated by exposure to this product.</w:t>
      </w:r>
    </w:p>
    <w:p w:rsidR="00F84D02" w:rsidRDefault="00F84D02" w:rsidP="005D7621">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3192"/>
        <w:gridCol w:w="3192"/>
      </w:tblGrid>
      <w:tr w:rsidR="00F84D02" w:rsidTr="0016226A">
        <w:tc>
          <w:tcPr>
            <w:tcW w:w="3084" w:type="dxa"/>
          </w:tcPr>
          <w:p w:rsidR="00F84D02" w:rsidRPr="00CA1AAE" w:rsidRDefault="00F84D02" w:rsidP="00CA1AAE">
            <w:pPr>
              <w:jc w:val="center"/>
              <w:rPr>
                <w:rFonts w:ascii="Calibri" w:hAnsi="Calibri"/>
                <w:sz w:val="16"/>
                <w:szCs w:val="16"/>
              </w:rPr>
            </w:pPr>
            <w:r w:rsidRPr="00CA1AAE">
              <w:rPr>
                <w:rFonts w:ascii="Calibri" w:hAnsi="Calibri"/>
                <w:sz w:val="16"/>
                <w:szCs w:val="16"/>
              </w:rPr>
              <w:t>Name</w:t>
            </w:r>
          </w:p>
        </w:tc>
        <w:tc>
          <w:tcPr>
            <w:tcW w:w="3192" w:type="dxa"/>
          </w:tcPr>
          <w:p w:rsidR="00F84D02" w:rsidRPr="00CA1AAE" w:rsidRDefault="00F84D02" w:rsidP="00CA1AAE">
            <w:pPr>
              <w:jc w:val="center"/>
              <w:rPr>
                <w:rFonts w:ascii="Calibri" w:hAnsi="Calibri"/>
                <w:sz w:val="16"/>
                <w:szCs w:val="16"/>
              </w:rPr>
            </w:pPr>
            <w:r w:rsidRPr="00CA1AAE">
              <w:rPr>
                <w:rFonts w:ascii="Calibri" w:hAnsi="Calibri"/>
                <w:sz w:val="16"/>
                <w:szCs w:val="16"/>
              </w:rPr>
              <w:t>Workplace  Exposure Limits</w:t>
            </w:r>
          </w:p>
        </w:tc>
        <w:tc>
          <w:tcPr>
            <w:tcW w:w="3192" w:type="dxa"/>
          </w:tcPr>
          <w:p w:rsidR="00F84D02" w:rsidRPr="00CA1AAE" w:rsidRDefault="00F84D02" w:rsidP="00CA1AAE">
            <w:pPr>
              <w:jc w:val="center"/>
              <w:rPr>
                <w:rFonts w:ascii="Calibri" w:hAnsi="Calibri"/>
                <w:sz w:val="16"/>
                <w:szCs w:val="16"/>
              </w:rPr>
            </w:pPr>
            <w:r w:rsidRPr="00CA1AAE">
              <w:rPr>
                <w:rFonts w:ascii="Calibri" w:hAnsi="Calibri"/>
                <w:sz w:val="16"/>
                <w:szCs w:val="16"/>
              </w:rPr>
              <w:t>Remarks</w:t>
            </w:r>
          </w:p>
        </w:tc>
      </w:tr>
      <w:tr w:rsidR="00F84D02" w:rsidTr="0016226A">
        <w:tc>
          <w:tcPr>
            <w:tcW w:w="3084" w:type="dxa"/>
          </w:tcPr>
          <w:p w:rsidR="00F84D02" w:rsidRPr="00CA1AAE" w:rsidRDefault="00F84D02" w:rsidP="00F1028D">
            <w:pPr>
              <w:rPr>
                <w:rFonts w:ascii="Calibri" w:hAnsi="Calibri"/>
                <w:sz w:val="16"/>
                <w:szCs w:val="16"/>
              </w:rPr>
            </w:pPr>
            <w:r w:rsidRPr="00CA1AAE">
              <w:rPr>
                <w:rFonts w:ascii="Calibri" w:hAnsi="Calibri"/>
                <w:sz w:val="16"/>
                <w:szCs w:val="16"/>
              </w:rPr>
              <w:t>VM&amp;P Naphtha</w:t>
            </w:r>
          </w:p>
        </w:tc>
        <w:tc>
          <w:tcPr>
            <w:tcW w:w="3192" w:type="dxa"/>
          </w:tcPr>
          <w:p w:rsidR="00F84D02" w:rsidRPr="00CA1AAE" w:rsidRDefault="00F84D02" w:rsidP="00F1028D">
            <w:pPr>
              <w:rPr>
                <w:rFonts w:ascii="Calibri" w:hAnsi="Calibri" w:cs="Arial"/>
                <w:sz w:val="16"/>
                <w:szCs w:val="16"/>
              </w:rPr>
            </w:pPr>
            <w:r w:rsidRPr="00CA1AAE">
              <w:rPr>
                <w:rFonts w:ascii="Calibri" w:hAnsi="Calibri" w:cs="Arial"/>
                <w:sz w:val="16"/>
                <w:szCs w:val="16"/>
              </w:rPr>
              <w:t>ACGIH:</w:t>
            </w:r>
            <w:r w:rsidRPr="00CA1AAE">
              <w:rPr>
                <w:rFonts w:ascii="Arial" w:hAnsi="Arial" w:cs="Arial"/>
              </w:rPr>
              <w:t xml:space="preserve"> </w:t>
            </w:r>
            <w:r w:rsidRPr="00CA1AAE">
              <w:rPr>
                <w:rFonts w:ascii="Calibri" w:hAnsi="Calibri" w:cs="Arial"/>
                <w:sz w:val="16"/>
                <w:szCs w:val="16"/>
              </w:rPr>
              <w:t>TWA: 400 (ppm),STEL:300 ppm, OSHA:TWA:100 ppm</w:t>
            </w:r>
          </w:p>
        </w:tc>
        <w:tc>
          <w:tcPr>
            <w:tcW w:w="3192" w:type="dxa"/>
          </w:tcPr>
          <w:p w:rsidR="00F84D02" w:rsidRPr="00CA1AAE" w:rsidRDefault="00F84D02" w:rsidP="00F1028D">
            <w:pPr>
              <w:rPr>
                <w:rFonts w:ascii="Calibri" w:hAnsi="Calibri" w:cs="Arial"/>
                <w:sz w:val="16"/>
                <w:szCs w:val="16"/>
              </w:rPr>
            </w:pPr>
            <w:r w:rsidRPr="00CA1AAE">
              <w:rPr>
                <w:rFonts w:ascii="Calibri" w:hAnsi="Calibri" w:cs="Arial"/>
                <w:sz w:val="16"/>
                <w:szCs w:val="16"/>
              </w:rPr>
              <w:t>Consult local authorities for acceptable exposure limits.</w:t>
            </w:r>
          </w:p>
        </w:tc>
      </w:tr>
      <w:tr w:rsidR="00F84D02" w:rsidTr="0016226A">
        <w:tc>
          <w:tcPr>
            <w:tcW w:w="3084" w:type="dxa"/>
          </w:tcPr>
          <w:p w:rsidR="00F84D02" w:rsidRPr="00CA1AAE" w:rsidRDefault="00F84D02" w:rsidP="00F1028D">
            <w:pPr>
              <w:rPr>
                <w:rFonts w:ascii="Calibri" w:hAnsi="Calibri"/>
                <w:sz w:val="16"/>
                <w:szCs w:val="16"/>
              </w:rPr>
            </w:pPr>
            <w:r w:rsidRPr="00CA1AAE">
              <w:rPr>
                <w:rFonts w:ascii="Calibri" w:hAnsi="Calibri"/>
                <w:sz w:val="16"/>
                <w:szCs w:val="16"/>
              </w:rPr>
              <w:t>Toluene</w:t>
            </w:r>
          </w:p>
        </w:tc>
        <w:tc>
          <w:tcPr>
            <w:tcW w:w="3192" w:type="dxa"/>
          </w:tcPr>
          <w:p w:rsidR="00F84D02" w:rsidRPr="00CA1AAE" w:rsidRDefault="00F84D02" w:rsidP="00CA1AAE">
            <w:pPr>
              <w:autoSpaceDE w:val="0"/>
              <w:autoSpaceDN w:val="0"/>
              <w:adjustRightInd w:val="0"/>
              <w:rPr>
                <w:rFonts w:ascii="Calibri" w:hAnsi="Calibri"/>
                <w:sz w:val="16"/>
                <w:szCs w:val="16"/>
              </w:rPr>
            </w:pPr>
            <w:r w:rsidRPr="00CA1AAE">
              <w:rPr>
                <w:rFonts w:ascii="Calibri" w:hAnsi="Calibri" w:cs="Arial"/>
                <w:sz w:val="16"/>
                <w:szCs w:val="16"/>
              </w:rPr>
              <w:t xml:space="preserve"> ACGIH:</w:t>
            </w:r>
            <w:r w:rsidRPr="00CA1AAE">
              <w:rPr>
                <w:rFonts w:ascii="Verdana" w:hAnsi="Verdana"/>
                <w:sz w:val="18"/>
                <w:szCs w:val="18"/>
              </w:rPr>
              <w:t xml:space="preserve"> </w:t>
            </w:r>
            <w:r w:rsidRPr="00CA1AAE">
              <w:rPr>
                <w:rFonts w:ascii="Calibri" w:hAnsi="Calibri"/>
                <w:sz w:val="16"/>
                <w:szCs w:val="16"/>
              </w:rPr>
              <w:t>20 ppm TWA</w:t>
            </w:r>
          </w:p>
          <w:p w:rsidR="00F84D02" w:rsidRPr="00CA1AAE" w:rsidRDefault="00F84D02" w:rsidP="00CA1AAE">
            <w:pPr>
              <w:autoSpaceDE w:val="0"/>
              <w:autoSpaceDN w:val="0"/>
              <w:adjustRightInd w:val="0"/>
              <w:rPr>
                <w:rFonts w:ascii="Calibri" w:hAnsi="Calibri" w:cs="Arial"/>
                <w:sz w:val="16"/>
                <w:szCs w:val="16"/>
              </w:rPr>
            </w:pPr>
            <w:r w:rsidRPr="00CA1AAE">
              <w:rPr>
                <w:rFonts w:ascii="Calibri" w:hAnsi="Calibri"/>
                <w:sz w:val="16"/>
                <w:szCs w:val="16"/>
              </w:rPr>
              <w:t>NIOSH:</w:t>
            </w:r>
            <w:r w:rsidRPr="00CA1AAE">
              <w:rPr>
                <w:rFonts w:ascii="Verdana" w:hAnsi="Verdana"/>
                <w:sz w:val="18"/>
                <w:szCs w:val="18"/>
              </w:rPr>
              <w:t xml:space="preserve"> </w:t>
            </w:r>
            <w:r w:rsidRPr="00CA1AAE">
              <w:rPr>
                <w:rFonts w:ascii="Calibri" w:hAnsi="Calibri"/>
                <w:sz w:val="16"/>
                <w:szCs w:val="16"/>
              </w:rPr>
              <w:t>100 ppm TWA; 375 mg/m3 TWA 500 ppm IDLH</w:t>
            </w:r>
          </w:p>
          <w:p w:rsidR="00F84D02" w:rsidRPr="00CA1AAE" w:rsidRDefault="00F84D02" w:rsidP="00CA1AAE">
            <w:pPr>
              <w:autoSpaceDE w:val="0"/>
              <w:autoSpaceDN w:val="0"/>
              <w:adjustRightInd w:val="0"/>
              <w:rPr>
                <w:rFonts w:ascii="Calibri" w:hAnsi="Calibri"/>
                <w:sz w:val="16"/>
                <w:szCs w:val="16"/>
              </w:rPr>
            </w:pPr>
            <w:r w:rsidRPr="00CA1AAE">
              <w:rPr>
                <w:rFonts w:ascii="Calibri" w:hAnsi="Calibri" w:cs="Arial"/>
                <w:sz w:val="16"/>
                <w:szCs w:val="16"/>
              </w:rPr>
              <w:t>OSHA-Final PELs:</w:t>
            </w:r>
            <w:r w:rsidRPr="00CA1AAE">
              <w:rPr>
                <w:rFonts w:ascii="Verdana" w:hAnsi="Verdana"/>
                <w:sz w:val="18"/>
                <w:szCs w:val="18"/>
              </w:rPr>
              <w:t xml:space="preserve"> </w:t>
            </w:r>
            <w:r w:rsidRPr="00CA1AAE">
              <w:rPr>
                <w:rFonts w:ascii="Calibri" w:hAnsi="Calibri"/>
                <w:sz w:val="16"/>
                <w:szCs w:val="16"/>
              </w:rPr>
              <w:t>200 ppm TWA; 300 ppm Ceiling</w:t>
            </w:r>
          </w:p>
        </w:tc>
        <w:tc>
          <w:tcPr>
            <w:tcW w:w="3192" w:type="dxa"/>
          </w:tcPr>
          <w:p w:rsidR="00F84D02" w:rsidRPr="00CA1AAE" w:rsidRDefault="00F84D02" w:rsidP="00F1028D">
            <w:pPr>
              <w:rPr>
                <w:rFonts w:ascii="Calibri" w:hAnsi="Calibri"/>
                <w:sz w:val="16"/>
                <w:szCs w:val="16"/>
              </w:rPr>
            </w:pPr>
            <w:r w:rsidRPr="00CA1AAE">
              <w:rPr>
                <w:rFonts w:ascii="Calibri" w:hAnsi="Calibri"/>
                <w:sz w:val="16"/>
                <w:szCs w:val="16"/>
              </w:rPr>
              <w:t>Same As Above</w:t>
            </w:r>
          </w:p>
        </w:tc>
      </w:tr>
      <w:tr w:rsidR="00F84D02" w:rsidTr="0016226A">
        <w:tc>
          <w:tcPr>
            <w:tcW w:w="3084" w:type="dxa"/>
          </w:tcPr>
          <w:p w:rsidR="00F84D02" w:rsidRPr="00CA1AAE" w:rsidRDefault="00F84D02" w:rsidP="00535BA5">
            <w:pPr>
              <w:rPr>
                <w:rFonts w:ascii="Calibri" w:hAnsi="Calibri"/>
                <w:sz w:val="16"/>
                <w:szCs w:val="16"/>
              </w:rPr>
            </w:pPr>
            <w:r w:rsidRPr="00CA1AAE">
              <w:rPr>
                <w:rFonts w:ascii="Calibri" w:hAnsi="Calibri"/>
                <w:sz w:val="16"/>
                <w:szCs w:val="16"/>
              </w:rPr>
              <w:t>Isopropyl Alcohol</w:t>
            </w:r>
          </w:p>
        </w:tc>
        <w:tc>
          <w:tcPr>
            <w:tcW w:w="3192" w:type="dxa"/>
          </w:tcPr>
          <w:p w:rsidR="00F84D02" w:rsidRPr="00CA1AAE" w:rsidRDefault="00F84D02" w:rsidP="00CA1AAE">
            <w:pPr>
              <w:autoSpaceDE w:val="0"/>
              <w:autoSpaceDN w:val="0"/>
              <w:adjustRightInd w:val="0"/>
              <w:rPr>
                <w:rFonts w:ascii="Calibri" w:hAnsi="Calibri"/>
                <w:sz w:val="16"/>
                <w:szCs w:val="16"/>
              </w:rPr>
            </w:pPr>
            <w:r w:rsidRPr="00CA1AAE">
              <w:rPr>
                <w:rFonts w:ascii="Calibri" w:hAnsi="Calibri" w:cs="Arial"/>
                <w:sz w:val="16"/>
                <w:szCs w:val="16"/>
              </w:rPr>
              <w:t xml:space="preserve">ACGIH: </w:t>
            </w:r>
            <w:r w:rsidRPr="00CA1AAE">
              <w:rPr>
                <w:rFonts w:ascii="Calibri" w:hAnsi="Calibri"/>
                <w:sz w:val="16"/>
                <w:szCs w:val="16"/>
              </w:rPr>
              <w:t>200 ppm TWA; 400 ppm STEL</w:t>
            </w:r>
          </w:p>
          <w:p w:rsidR="00F84D02" w:rsidRPr="00CA1AAE" w:rsidRDefault="00F84D02" w:rsidP="00CA1AAE">
            <w:pPr>
              <w:autoSpaceDE w:val="0"/>
              <w:autoSpaceDN w:val="0"/>
              <w:adjustRightInd w:val="0"/>
              <w:rPr>
                <w:rFonts w:ascii="Calibri" w:hAnsi="Calibri"/>
                <w:sz w:val="16"/>
                <w:szCs w:val="16"/>
              </w:rPr>
            </w:pPr>
            <w:r w:rsidRPr="00CA1AAE">
              <w:rPr>
                <w:rFonts w:ascii="Calibri" w:hAnsi="Calibri" w:cs="Arial"/>
                <w:sz w:val="16"/>
                <w:szCs w:val="16"/>
              </w:rPr>
              <w:t xml:space="preserve">NIOSH: </w:t>
            </w:r>
            <w:r w:rsidRPr="00CA1AAE">
              <w:rPr>
                <w:rFonts w:ascii="Calibri" w:hAnsi="Calibri"/>
                <w:sz w:val="16"/>
                <w:szCs w:val="16"/>
              </w:rPr>
              <w:t>400 ppm TWA; 980 mg/m3 TWA 2000 ppm IDLH (10% LEL)</w:t>
            </w:r>
          </w:p>
          <w:p w:rsidR="00F84D02" w:rsidRPr="00CA1AAE" w:rsidRDefault="00F84D02" w:rsidP="00CA1AAE">
            <w:pPr>
              <w:autoSpaceDE w:val="0"/>
              <w:autoSpaceDN w:val="0"/>
              <w:adjustRightInd w:val="0"/>
              <w:rPr>
                <w:rFonts w:ascii="Calibri" w:hAnsi="Calibri" w:cs="Arial"/>
                <w:sz w:val="16"/>
                <w:szCs w:val="16"/>
              </w:rPr>
            </w:pPr>
            <w:r w:rsidRPr="00CA1AAE">
              <w:rPr>
                <w:rFonts w:ascii="Calibri" w:hAnsi="Calibri" w:cs="Arial"/>
                <w:sz w:val="16"/>
                <w:szCs w:val="16"/>
              </w:rPr>
              <w:t xml:space="preserve">OSHA – Final PELS: </w:t>
            </w:r>
            <w:r w:rsidRPr="00CA1AAE">
              <w:rPr>
                <w:rFonts w:ascii="Calibri" w:hAnsi="Calibri"/>
                <w:sz w:val="16"/>
                <w:szCs w:val="16"/>
              </w:rPr>
              <w:t>400 ppm TWA; 980 mg/m3 TWA</w:t>
            </w:r>
          </w:p>
        </w:tc>
        <w:tc>
          <w:tcPr>
            <w:tcW w:w="3192" w:type="dxa"/>
          </w:tcPr>
          <w:p w:rsidR="00F84D02" w:rsidRPr="00CA1AAE" w:rsidRDefault="00F84D02" w:rsidP="005D7621">
            <w:pPr>
              <w:rPr>
                <w:rFonts w:ascii="Calibri" w:hAnsi="Calibri" w:cs="Arial"/>
                <w:sz w:val="16"/>
                <w:szCs w:val="16"/>
              </w:rPr>
            </w:pPr>
            <w:r w:rsidRPr="00CA1AAE">
              <w:rPr>
                <w:rFonts w:ascii="Calibri" w:hAnsi="Calibri" w:cs="Arial"/>
                <w:sz w:val="16"/>
                <w:szCs w:val="16"/>
              </w:rPr>
              <w:t>Same As Above</w:t>
            </w:r>
          </w:p>
        </w:tc>
      </w:tr>
      <w:tr w:rsidR="00F84D02" w:rsidTr="0016226A">
        <w:tc>
          <w:tcPr>
            <w:tcW w:w="3084" w:type="dxa"/>
          </w:tcPr>
          <w:p w:rsidR="00F84D02" w:rsidRPr="00CA1AAE" w:rsidRDefault="00F84D02" w:rsidP="00535BA5">
            <w:pPr>
              <w:rPr>
                <w:rFonts w:ascii="Calibri" w:hAnsi="Calibri"/>
                <w:sz w:val="16"/>
                <w:szCs w:val="16"/>
              </w:rPr>
            </w:pPr>
            <w:r w:rsidRPr="00CA1AAE">
              <w:rPr>
                <w:rFonts w:ascii="Calibri" w:hAnsi="Calibri"/>
                <w:sz w:val="16"/>
                <w:szCs w:val="16"/>
              </w:rPr>
              <w:t>Acetone</w:t>
            </w:r>
          </w:p>
        </w:tc>
        <w:tc>
          <w:tcPr>
            <w:tcW w:w="3192" w:type="dxa"/>
          </w:tcPr>
          <w:p w:rsidR="00F84D02" w:rsidRPr="00CA1AAE" w:rsidRDefault="00F84D02" w:rsidP="00CA1AAE">
            <w:pPr>
              <w:autoSpaceDE w:val="0"/>
              <w:autoSpaceDN w:val="0"/>
              <w:adjustRightInd w:val="0"/>
              <w:rPr>
                <w:rFonts w:ascii="Calibri" w:hAnsi="Calibri"/>
                <w:sz w:val="16"/>
                <w:szCs w:val="16"/>
              </w:rPr>
            </w:pPr>
            <w:r w:rsidRPr="00CA1AAE">
              <w:rPr>
                <w:rFonts w:ascii="Calibri" w:hAnsi="Calibri" w:cs="Arial"/>
                <w:sz w:val="16"/>
                <w:szCs w:val="16"/>
              </w:rPr>
              <w:t>NIOSH:</w:t>
            </w:r>
            <w:r w:rsidRPr="00CA1AAE">
              <w:rPr>
                <w:rFonts w:ascii="Verdana" w:hAnsi="Verdana"/>
                <w:sz w:val="18"/>
                <w:szCs w:val="18"/>
              </w:rPr>
              <w:t xml:space="preserve"> </w:t>
            </w:r>
            <w:r w:rsidRPr="00CA1AAE">
              <w:rPr>
                <w:rFonts w:ascii="Calibri" w:hAnsi="Calibri"/>
                <w:sz w:val="16"/>
                <w:szCs w:val="16"/>
              </w:rPr>
              <w:t xml:space="preserve">250 ppm TWA; 590 mg/m3 TWA 2500 ppm IDLH (10% LEL)  </w:t>
            </w:r>
          </w:p>
          <w:p w:rsidR="00F84D02" w:rsidRPr="00CA1AAE" w:rsidRDefault="00F84D02" w:rsidP="00CA1AAE">
            <w:pPr>
              <w:autoSpaceDE w:val="0"/>
              <w:autoSpaceDN w:val="0"/>
              <w:adjustRightInd w:val="0"/>
              <w:rPr>
                <w:rFonts w:ascii="Calibri" w:hAnsi="Calibri" w:cs="Arial"/>
                <w:sz w:val="16"/>
                <w:szCs w:val="16"/>
              </w:rPr>
            </w:pPr>
            <w:r w:rsidRPr="00CA1AAE">
              <w:rPr>
                <w:rFonts w:ascii="Calibri" w:hAnsi="Calibri"/>
                <w:sz w:val="16"/>
                <w:szCs w:val="16"/>
              </w:rPr>
              <w:t>ACGIH:</w:t>
            </w:r>
            <w:r w:rsidRPr="00CA1AAE">
              <w:rPr>
                <w:rFonts w:ascii="Verdana" w:hAnsi="Verdana"/>
                <w:sz w:val="18"/>
                <w:szCs w:val="18"/>
              </w:rPr>
              <w:t xml:space="preserve"> </w:t>
            </w:r>
            <w:r w:rsidRPr="00CA1AAE">
              <w:rPr>
                <w:rFonts w:ascii="Calibri" w:hAnsi="Calibri"/>
                <w:sz w:val="16"/>
                <w:szCs w:val="16"/>
              </w:rPr>
              <w:t>500 ppm TWA; 750 ppm STEL</w:t>
            </w:r>
            <w:r w:rsidRPr="00CA1AAE">
              <w:rPr>
                <w:rFonts w:ascii="Verdana" w:hAnsi="Verdana"/>
                <w:sz w:val="18"/>
                <w:szCs w:val="18"/>
              </w:rPr>
              <w:t xml:space="preserve"> </w:t>
            </w:r>
          </w:p>
          <w:p w:rsidR="00F84D02" w:rsidRPr="00CA1AAE" w:rsidRDefault="00F84D02" w:rsidP="00CA1AAE">
            <w:pPr>
              <w:autoSpaceDE w:val="0"/>
              <w:autoSpaceDN w:val="0"/>
              <w:adjustRightInd w:val="0"/>
              <w:rPr>
                <w:rFonts w:ascii="Calibri" w:hAnsi="Calibri" w:cs="Arial"/>
                <w:sz w:val="16"/>
                <w:szCs w:val="16"/>
              </w:rPr>
            </w:pPr>
            <w:r w:rsidRPr="00CA1AAE">
              <w:rPr>
                <w:rFonts w:ascii="Calibri" w:hAnsi="Calibri" w:cs="Arial"/>
                <w:sz w:val="16"/>
                <w:szCs w:val="16"/>
              </w:rPr>
              <w:t>OSHA-Final PELs:</w:t>
            </w:r>
            <w:r w:rsidRPr="00CA1AAE">
              <w:rPr>
                <w:rFonts w:ascii="Verdana" w:hAnsi="Verdana"/>
                <w:sz w:val="18"/>
                <w:szCs w:val="18"/>
              </w:rPr>
              <w:t xml:space="preserve"> </w:t>
            </w:r>
            <w:r w:rsidRPr="00CA1AAE">
              <w:rPr>
                <w:rFonts w:ascii="Calibri" w:hAnsi="Calibri"/>
                <w:sz w:val="16"/>
                <w:szCs w:val="16"/>
              </w:rPr>
              <w:t>1000 ppm TWA; 2400 mg/m3 TWA</w:t>
            </w:r>
            <w:r w:rsidRPr="00CA1AAE">
              <w:rPr>
                <w:rFonts w:ascii="Courier" w:hAnsi="Courier" w:cs="Courier"/>
                <w:sz w:val="18"/>
                <w:szCs w:val="18"/>
              </w:rPr>
              <w:t xml:space="preserve"> </w:t>
            </w:r>
          </w:p>
        </w:tc>
        <w:tc>
          <w:tcPr>
            <w:tcW w:w="3192" w:type="dxa"/>
          </w:tcPr>
          <w:p w:rsidR="00F84D02" w:rsidRPr="00CA1AAE" w:rsidRDefault="00F84D02" w:rsidP="005D7621">
            <w:pPr>
              <w:rPr>
                <w:rFonts w:ascii="Calibri" w:hAnsi="Calibri" w:cs="Arial"/>
                <w:sz w:val="16"/>
                <w:szCs w:val="16"/>
              </w:rPr>
            </w:pPr>
            <w:r w:rsidRPr="00CA1AAE">
              <w:rPr>
                <w:rFonts w:ascii="Calibri" w:hAnsi="Calibri" w:cs="Arial"/>
                <w:sz w:val="16"/>
                <w:szCs w:val="16"/>
              </w:rPr>
              <w:t>Same As Above</w:t>
            </w:r>
          </w:p>
        </w:tc>
      </w:tr>
    </w:tbl>
    <w:p w:rsidR="00F84D02" w:rsidRDefault="00F84D02" w:rsidP="005D7621">
      <w:pPr>
        <w:rPr>
          <w:rFonts w:ascii="Calibri" w:hAnsi="Calibri"/>
          <w:sz w:val="16"/>
          <w:szCs w:val="16"/>
        </w:rPr>
      </w:pPr>
      <w:r>
        <w:rPr>
          <w:rFonts w:ascii="Calibri" w:hAnsi="Calibri"/>
          <w:sz w:val="16"/>
          <w:szCs w:val="16"/>
        </w:rPr>
        <w:lastRenderedPageBreak/>
        <w:t>PROTECTIVE EQUIPMENTS:</w:t>
      </w:r>
      <w:r>
        <w:rPr>
          <w:rFonts w:ascii="Calibri" w:hAnsi="Calibri"/>
          <w:sz w:val="16"/>
          <w:szCs w:val="16"/>
        </w:rPr>
        <w:tab/>
      </w:r>
      <w:r>
        <w:rPr>
          <w:rFonts w:ascii="Calibri" w:hAnsi="Calibri"/>
          <w:sz w:val="16"/>
          <w:szCs w:val="16"/>
        </w:rPr>
        <w:tab/>
      </w:r>
      <w:r w:rsidR="00CA65E5">
        <w:rPr>
          <w:rFonts w:ascii="Calibri" w:hAnsi="Calibri"/>
          <w:noProof/>
          <w:sz w:val="16"/>
          <w:szCs w:val="16"/>
        </w:rPr>
        <w:drawing>
          <wp:inline distT="0" distB="0" distL="0" distR="0">
            <wp:extent cx="534035" cy="54102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r w:rsidR="00CA65E5">
        <w:rPr>
          <w:noProof/>
        </w:rPr>
        <w:drawing>
          <wp:inline distT="0" distB="0" distL="0" distR="0">
            <wp:extent cx="431800" cy="570865"/>
            <wp:effectExtent l="0" t="0" r="6350" b="635"/>
            <wp:docPr id="8" name="Picture 3" descr="http://www.benmeadows.com/images/xl/MSA-Ultra-Twin-Full-BEN-_i_LB2768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nmeadows.com/images/xl/MSA-Ultra-Twin-Full-BEN-_i_LB27687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570865"/>
                    </a:xfrm>
                    <a:prstGeom prst="rect">
                      <a:avLst/>
                    </a:prstGeom>
                    <a:noFill/>
                    <a:ln>
                      <a:noFill/>
                    </a:ln>
                  </pic:spPr>
                </pic:pic>
              </a:graphicData>
            </a:graphic>
          </wp:inline>
        </w:drawing>
      </w:r>
      <w:r w:rsidR="00CA65E5">
        <w:rPr>
          <w:rFonts w:ascii="Calibri" w:hAnsi="Calibri"/>
          <w:noProof/>
          <w:sz w:val="16"/>
          <w:szCs w:val="16"/>
        </w:rPr>
        <w:drawing>
          <wp:inline distT="0" distB="0" distL="0" distR="0">
            <wp:extent cx="570865" cy="570865"/>
            <wp:effectExtent l="0" t="0" r="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inline>
        </w:drawing>
      </w:r>
      <w:r w:rsidR="00CA65E5">
        <w:rPr>
          <w:rFonts w:ascii="Calibri" w:hAnsi="Calibri"/>
          <w:noProof/>
          <w:sz w:val="16"/>
          <w:szCs w:val="16"/>
        </w:rPr>
        <w:drawing>
          <wp:inline distT="0" distB="0" distL="0" distR="0">
            <wp:extent cx="570865" cy="5708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inline>
        </w:drawing>
      </w:r>
    </w:p>
    <w:p w:rsidR="00F84D02" w:rsidRDefault="00F84D02" w:rsidP="005D7621">
      <w:pPr>
        <w:rPr>
          <w:rFonts w:ascii="Calibri" w:hAnsi="Calibri"/>
          <w:sz w:val="16"/>
          <w:szCs w:val="16"/>
        </w:rPr>
      </w:pPr>
      <w:r>
        <w:rPr>
          <w:rFonts w:ascii="Calibri" w:hAnsi="Calibri"/>
          <w:sz w:val="16"/>
          <w:szCs w:val="16"/>
        </w:rPr>
        <w:t>PROCESS CONDITIONS:</w:t>
      </w:r>
      <w:r>
        <w:rPr>
          <w:rFonts w:ascii="Calibri" w:hAnsi="Calibri"/>
          <w:sz w:val="16"/>
          <w:szCs w:val="16"/>
        </w:rPr>
        <w:tab/>
      </w:r>
      <w:r>
        <w:rPr>
          <w:rFonts w:ascii="Calibri" w:hAnsi="Calibri"/>
          <w:sz w:val="16"/>
          <w:szCs w:val="16"/>
        </w:rPr>
        <w:tab/>
        <w:t>Provide eyewash station.</w:t>
      </w:r>
    </w:p>
    <w:p w:rsidR="00F84D02" w:rsidRDefault="00F84D02" w:rsidP="005072F7">
      <w:pPr>
        <w:ind w:left="2880" w:hanging="2880"/>
        <w:rPr>
          <w:rFonts w:ascii="Calibri" w:hAnsi="Calibri"/>
          <w:sz w:val="16"/>
          <w:szCs w:val="16"/>
        </w:rPr>
      </w:pPr>
      <w:r>
        <w:rPr>
          <w:rFonts w:ascii="Calibri" w:hAnsi="Calibri"/>
          <w:sz w:val="16"/>
          <w:szCs w:val="16"/>
        </w:rPr>
        <w:t>ENGINEERING MEASURES:</w:t>
      </w:r>
      <w:r>
        <w:rPr>
          <w:rFonts w:ascii="Calibri" w:hAnsi="Calibri"/>
          <w:sz w:val="16"/>
          <w:szCs w:val="16"/>
        </w:rPr>
        <w:tab/>
        <w:t>Provide adequate ventilation. Fully equipped spray booth is recommended to ensure the workers legal exposure limits are not exceeded.</w:t>
      </w:r>
    </w:p>
    <w:p w:rsidR="00F84D02" w:rsidRDefault="00F84D02" w:rsidP="005D7621">
      <w:pPr>
        <w:rPr>
          <w:rFonts w:ascii="Calibri" w:hAnsi="Calibri"/>
          <w:sz w:val="16"/>
          <w:szCs w:val="16"/>
        </w:rPr>
      </w:pPr>
      <w:r>
        <w:rPr>
          <w:rFonts w:ascii="Calibri" w:hAnsi="Calibri"/>
          <w:sz w:val="16"/>
          <w:szCs w:val="16"/>
        </w:rPr>
        <w:t>RESPIRATORY EQUIPMENT:</w:t>
      </w:r>
      <w:r>
        <w:rPr>
          <w:rFonts w:ascii="Calibri" w:hAnsi="Calibri"/>
          <w:sz w:val="16"/>
          <w:szCs w:val="16"/>
        </w:rPr>
        <w:tab/>
      </w:r>
      <w:r>
        <w:rPr>
          <w:rFonts w:ascii="Calibri" w:hAnsi="Calibri"/>
          <w:sz w:val="16"/>
          <w:szCs w:val="16"/>
        </w:rPr>
        <w:tab/>
        <w:t>Wear respirator with appropriate cartridge for organic solvents and chemicals.</w:t>
      </w:r>
    </w:p>
    <w:p w:rsidR="00F84D02" w:rsidRDefault="00F84D02" w:rsidP="005D7621">
      <w:pPr>
        <w:rPr>
          <w:rFonts w:ascii="Calibri" w:hAnsi="Calibri"/>
          <w:sz w:val="16"/>
          <w:szCs w:val="16"/>
        </w:rPr>
      </w:pPr>
      <w:r>
        <w:rPr>
          <w:rFonts w:ascii="Calibri" w:hAnsi="Calibri"/>
          <w:sz w:val="16"/>
          <w:szCs w:val="16"/>
        </w:rPr>
        <w:t>HANDPROTECTION:</w:t>
      </w:r>
      <w:r>
        <w:rPr>
          <w:rFonts w:ascii="Calibri" w:hAnsi="Calibri"/>
          <w:sz w:val="16"/>
          <w:szCs w:val="16"/>
        </w:rPr>
        <w:tab/>
      </w:r>
      <w:r>
        <w:rPr>
          <w:rFonts w:ascii="Calibri" w:hAnsi="Calibri"/>
          <w:sz w:val="16"/>
          <w:szCs w:val="16"/>
        </w:rPr>
        <w:tab/>
      </w:r>
      <w:r>
        <w:rPr>
          <w:rFonts w:ascii="Calibri" w:hAnsi="Calibri"/>
          <w:sz w:val="16"/>
          <w:szCs w:val="16"/>
        </w:rPr>
        <w:tab/>
        <w:t>Wear approved gloves such as Neoprene, Nitrile or Rubber types.</w:t>
      </w:r>
    </w:p>
    <w:p w:rsidR="00F84D02" w:rsidRDefault="00F84D02" w:rsidP="005D7621">
      <w:pPr>
        <w:rPr>
          <w:rFonts w:ascii="Calibri" w:hAnsi="Calibri"/>
          <w:sz w:val="16"/>
          <w:szCs w:val="16"/>
        </w:rPr>
      </w:pPr>
      <w:r>
        <w:rPr>
          <w:rFonts w:ascii="Calibri" w:hAnsi="Calibri"/>
          <w:sz w:val="16"/>
          <w:szCs w:val="16"/>
        </w:rPr>
        <w:t>EYE PROTECTION:</w:t>
      </w:r>
      <w:r>
        <w:rPr>
          <w:rFonts w:ascii="Calibri" w:hAnsi="Calibri"/>
          <w:sz w:val="16"/>
          <w:szCs w:val="16"/>
        </w:rPr>
        <w:tab/>
      </w:r>
      <w:r>
        <w:rPr>
          <w:rFonts w:ascii="Calibri" w:hAnsi="Calibri"/>
          <w:sz w:val="16"/>
          <w:szCs w:val="16"/>
        </w:rPr>
        <w:tab/>
      </w:r>
      <w:r>
        <w:rPr>
          <w:rFonts w:ascii="Calibri" w:hAnsi="Calibri"/>
          <w:sz w:val="16"/>
          <w:szCs w:val="16"/>
        </w:rPr>
        <w:tab/>
        <w:t>Wear splash-proof goggles.</w:t>
      </w:r>
    </w:p>
    <w:p w:rsidR="00F84D02" w:rsidRDefault="00F84D02" w:rsidP="005D7621">
      <w:pPr>
        <w:rPr>
          <w:rFonts w:ascii="Calibri" w:hAnsi="Calibri"/>
          <w:sz w:val="16"/>
          <w:szCs w:val="16"/>
        </w:rPr>
      </w:pPr>
      <w:r>
        <w:rPr>
          <w:rFonts w:ascii="Calibri" w:hAnsi="Calibri"/>
          <w:sz w:val="16"/>
          <w:szCs w:val="16"/>
        </w:rPr>
        <w:t>OTHER PROTECTION:</w:t>
      </w:r>
      <w:r>
        <w:rPr>
          <w:rFonts w:ascii="Calibri" w:hAnsi="Calibri"/>
          <w:sz w:val="16"/>
          <w:szCs w:val="16"/>
        </w:rPr>
        <w:tab/>
      </w:r>
      <w:r>
        <w:rPr>
          <w:rFonts w:ascii="Calibri" w:hAnsi="Calibri"/>
          <w:sz w:val="16"/>
          <w:szCs w:val="16"/>
        </w:rPr>
        <w:tab/>
      </w:r>
      <w:r>
        <w:rPr>
          <w:rFonts w:ascii="Calibri" w:hAnsi="Calibri"/>
          <w:sz w:val="16"/>
          <w:szCs w:val="16"/>
        </w:rPr>
        <w:tab/>
        <w:t>Wear appropriate clothing to prevent any possible skin contact.</w:t>
      </w:r>
    </w:p>
    <w:p w:rsidR="00F84D02" w:rsidRDefault="00F84D02" w:rsidP="005C58FA">
      <w:pPr>
        <w:ind w:left="2880" w:hanging="2880"/>
        <w:rPr>
          <w:rFonts w:ascii="Calibri" w:hAnsi="Calibri"/>
          <w:sz w:val="16"/>
          <w:szCs w:val="16"/>
        </w:rPr>
      </w:pPr>
      <w:r>
        <w:rPr>
          <w:rFonts w:ascii="Calibri" w:hAnsi="Calibri"/>
          <w:sz w:val="16"/>
          <w:szCs w:val="16"/>
        </w:rPr>
        <w:t>HYGIENE MEASURES:</w:t>
      </w:r>
      <w:r>
        <w:rPr>
          <w:rFonts w:ascii="Calibri" w:hAnsi="Calibri"/>
          <w:sz w:val="16"/>
          <w:szCs w:val="16"/>
        </w:rPr>
        <w:tab/>
        <w:t xml:space="preserve">DO NOT SMOKE IN THE WORK AREA.  Wash at the end of each work shift and before eating, drinking or smoking. Promptly remove contaminated clothing. </w:t>
      </w:r>
    </w:p>
    <w:p w:rsidR="00F84D02" w:rsidRDefault="00F84D02" w:rsidP="00060CAA">
      <w:pPr>
        <w:pBdr>
          <w:bottom w:val="single" w:sz="4" w:space="1" w:color="auto"/>
        </w:pBdr>
        <w:rPr>
          <w:rFonts w:ascii="Calibri" w:hAnsi="Calibri"/>
          <w:sz w:val="16"/>
          <w:szCs w:val="16"/>
        </w:rPr>
      </w:pPr>
    </w:p>
    <w:p w:rsidR="00F84D02" w:rsidRDefault="00F84D02" w:rsidP="00060CAA">
      <w:pPr>
        <w:pBdr>
          <w:bottom w:val="single" w:sz="4" w:space="1" w:color="auto"/>
        </w:pBdr>
        <w:rPr>
          <w:rFonts w:ascii="Calibri" w:hAnsi="Calibri"/>
          <w:sz w:val="16"/>
          <w:szCs w:val="16"/>
        </w:rPr>
      </w:pPr>
    </w:p>
    <w:p w:rsidR="00F84D02" w:rsidRDefault="00F84D02" w:rsidP="00060CAA">
      <w:pPr>
        <w:pBdr>
          <w:bottom w:val="single" w:sz="4" w:space="1" w:color="auto"/>
        </w:pBdr>
        <w:rPr>
          <w:rFonts w:ascii="Calibri" w:hAnsi="Calibri"/>
          <w:sz w:val="16"/>
          <w:szCs w:val="16"/>
        </w:rPr>
      </w:pPr>
    </w:p>
    <w:p w:rsidR="00F84D02" w:rsidRDefault="00F84D02" w:rsidP="00060CAA">
      <w:pPr>
        <w:pBdr>
          <w:bottom w:val="single" w:sz="4" w:space="1" w:color="auto"/>
        </w:pBdr>
        <w:rPr>
          <w:rFonts w:ascii="Calibri" w:hAnsi="Calibri"/>
          <w:sz w:val="16"/>
          <w:szCs w:val="16"/>
        </w:rPr>
      </w:pPr>
    </w:p>
    <w:p w:rsidR="00F84D02" w:rsidRDefault="00F84D02" w:rsidP="00060CAA">
      <w:pPr>
        <w:pBdr>
          <w:bottom w:val="single" w:sz="4" w:space="1" w:color="auto"/>
        </w:pBdr>
        <w:rPr>
          <w:rFonts w:ascii="Calibri" w:hAnsi="Calibri"/>
          <w:sz w:val="16"/>
          <w:szCs w:val="16"/>
        </w:rPr>
      </w:pPr>
    </w:p>
    <w:p w:rsidR="00F84D02" w:rsidRPr="00D55645" w:rsidRDefault="00F84D02" w:rsidP="00060CAA">
      <w:pPr>
        <w:pBdr>
          <w:bottom w:val="single" w:sz="4" w:space="1" w:color="auto"/>
        </w:pBdr>
        <w:rPr>
          <w:rFonts w:ascii="Calibri" w:hAnsi="Calibri"/>
          <w:sz w:val="16"/>
          <w:szCs w:val="16"/>
        </w:rPr>
      </w:pPr>
    </w:p>
    <w:p w:rsidR="00F84D02" w:rsidRDefault="00F84D02" w:rsidP="005D7621">
      <w:pPr>
        <w:rPr>
          <w:rFonts w:ascii="Calibri" w:hAnsi="Calibri"/>
          <w:b/>
          <w:sz w:val="16"/>
          <w:szCs w:val="16"/>
        </w:rPr>
      </w:pPr>
      <w:r w:rsidRPr="00624F68">
        <w:rPr>
          <w:rFonts w:ascii="Calibri" w:hAnsi="Calibri"/>
          <w:b/>
          <w:sz w:val="16"/>
          <w:szCs w:val="16"/>
        </w:rPr>
        <w:t>9</w:t>
      </w:r>
      <w:r>
        <w:rPr>
          <w:rFonts w:ascii="Calibri" w:hAnsi="Calibri"/>
          <w:b/>
          <w:sz w:val="16"/>
          <w:szCs w:val="16"/>
        </w:rPr>
        <w:t>- PHYSICAL AND CHEMICAL PROPERTIES</w:t>
      </w:r>
    </w:p>
    <w:p w:rsidR="00F84D02" w:rsidRPr="00624F68" w:rsidRDefault="00F84D02" w:rsidP="005D7621">
      <w:pPr>
        <w:pBdr>
          <w:bottom w:val="single" w:sz="4" w:space="1" w:color="auto"/>
        </w:pBdr>
        <w:rPr>
          <w:rFonts w:ascii="Calibri" w:hAnsi="Calibri"/>
          <w:sz w:val="16"/>
          <w:szCs w:val="16"/>
        </w:rPr>
      </w:pPr>
    </w:p>
    <w:p w:rsidR="00F84D02" w:rsidRDefault="00F84D02" w:rsidP="005D7621">
      <w:pPr>
        <w:rPr>
          <w:rFonts w:ascii="Arial" w:hAnsi="Arial"/>
          <w:sz w:val="16"/>
        </w:rPr>
      </w:pPr>
      <w:r>
        <w:rPr>
          <w:rFonts w:ascii="Arial" w:hAnsi="Arial"/>
          <w:sz w:val="16"/>
        </w:rPr>
        <w:t>APPEARANCE:</w:t>
      </w:r>
      <w:r>
        <w:rPr>
          <w:rFonts w:ascii="Arial" w:hAnsi="Arial"/>
          <w:sz w:val="16"/>
        </w:rPr>
        <w:tab/>
      </w:r>
      <w:r>
        <w:rPr>
          <w:rFonts w:ascii="Arial" w:hAnsi="Arial"/>
          <w:sz w:val="16"/>
        </w:rPr>
        <w:tab/>
      </w:r>
      <w:r>
        <w:rPr>
          <w:rFonts w:ascii="Arial" w:hAnsi="Arial"/>
          <w:sz w:val="16"/>
        </w:rPr>
        <w:tab/>
        <w:t>Clear Liquid</w:t>
      </w:r>
    </w:p>
    <w:p w:rsidR="00F84D02" w:rsidRDefault="00F84D02" w:rsidP="005D7621">
      <w:pPr>
        <w:rPr>
          <w:rFonts w:ascii="Arial" w:hAnsi="Arial"/>
          <w:sz w:val="16"/>
        </w:rPr>
      </w:pPr>
      <w:r>
        <w:rPr>
          <w:rFonts w:ascii="Arial" w:hAnsi="Arial"/>
          <w:sz w:val="16"/>
        </w:rPr>
        <w:t>COLOR:</w:t>
      </w:r>
      <w:r>
        <w:rPr>
          <w:rFonts w:ascii="Arial" w:hAnsi="Arial"/>
          <w:sz w:val="16"/>
        </w:rPr>
        <w:tab/>
      </w:r>
      <w:r>
        <w:rPr>
          <w:rFonts w:ascii="Arial" w:hAnsi="Arial"/>
          <w:sz w:val="16"/>
        </w:rPr>
        <w:tab/>
      </w:r>
      <w:r>
        <w:rPr>
          <w:rFonts w:ascii="Arial" w:hAnsi="Arial"/>
          <w:sz w:val="16"/>
        </w:rPr>
        <w:tab/>
      </w:r>
      <w:r>
        <w:rPr>
          <w:rFonts w:ascii="Arial" w:hAnsi="Arial"/>
          <w:sz w:val="16"/>
        </w:rPr>
        <w:tab/>
        <w:t xml:space="preserve">Clear </w:t>
      </w:r>
    </w:p>
    <w:p w:rsidR="00F84D02" w:rsidRDefault="00F84D02" w:rsidP="005D7621">
      <w:pPr>
        <w:rPr>
          <w:rFonts w:ascii="Arial" w:hAnsi="Arial"/>
          <w:sz w:val="16"/>
        </w:rPr>
      </w:pPr>
      <w:r>
        <w:rPr>
          <w:rFonts w:ascii="Arial" w:hAnsi="Arial"/>
          <w:sz w:val="16"/>
        </w:rPr>
        <w:t>ODOR:</w:t>
      </w:r>
      <w:r>
        <w:rPr>
          <w:rFonts w:ascii="Arial" w:hAnsi="Arial"/>
          <w:sz w:val="16"/>
        </w:rPr>
        <w:tab/>
      </w:r>
      <w:r>
        <w:rPr>
          <w:rFonts w:ascii="Arial" w:hAnsi="Arial"/>
          <w:sz w:val="16"/>
        </w:rPr>
        <w:tab/>
      </w:r>
      <w:r>
        <w:rPr>
          <w:rFonts w:ascii="Arial" w:hAnsi="Arial"/>
          <w:sz w:val="16"/>
        </w:rPr>
        <w:tab/>
      </w:r>
      <w:r>
        <w:rPr>
          <w:rFonts w:ascii="Arial" w:hAnsi="Arial"/>
          <w:sz w:val="16"/>
        </w:rPr>
        <w:tab/>
        <w:t>Aromatic odor</w:t>
      </w:r>
    </w:p>
    <w:p w:rsidR="00F84D02" w:rsidRDefault="00F84D02" w:rsidP="005D7621">
      <w:pPr>
        <w:rPr>
          <w:rFonts w:ascii="Arial" w:hAnsi="Arial"/>
          <w:sz w:val="16"/>
        </w:rPr>
      </w:pPr>
      <w:r>
        <w:rPr>
          <w:rFonts w:ascii="Arial" w:hAnsi="Arial"/>
          <w:sz w:val="16"/>
        </w:rPr>
        <w:t>BOILING POINT:</w:t>
      </w:r>
      <w:r>
        <w:rPr>
          <w:rFonts w:ascii="Arial" w:hAnsi="Arial"/>
          <w:sz w:val="16"/>
        </w:rPr>
        <w:tab/>
      </w:r>
      <w:r>
        <w:rPr>
          <w:rFonts w:ascii="Arial" w:hAnsi="Arial"/>
          <w:sz w:val="16"/>
        </w:rPr>
        <w:tab/>
      </w:r>
      <w:r>
        <w:rPr>
          <w:rFonts w:ascii="Arial" w:hAnsi="Arial"/>
          <w:sz w:val="16"/>
        </w:rPr>
        <w:tab/>
        <w:t xml:space="preserve">133-300 </w:t>
      </w:r>
      <w:r>
        <w:rPr>
          <w:rFonts w:ascii="Arial" w:hAnsi="Arial"/>
          <w:sz w:val="16"/>
          <w:vertAlign w:val="superscript"/>
        </w:rPr>
        <w:t>o</w:t>
      </w:r>
      <w:r>
        <w:rPr>
          <w:rFonts w:ascii="Arial" w:hAnsi="Arial"/>
          <w:sz w:val="16"/>
        </w:rPr>
        <w:t>F</w:t>
      </w:r>
    </w:p>
    <w:p w:rsidR="00F84D02" w:rsidRDefault="00F84D02" w:rsidP="005D7621">
      <w:pPr>
        <w:rPr>
          <w:rFonts w:ascii="Arial" w:hAnsi="Arial"/>
          <w:sz w:val="16"/>
        </w:rPr>
      </w:pPr>
      <w:r>
        <w:rPr>
          <w:rFonts w:ascii="Arial" w:hAnsi="Arial"/>
          <w:sz w:val="16"/>
        </w:rPr>
        <w:t>RELATIVE DENSITY:</w:t>
      </w:r>
      <w:r>
        <w:rPr>
          <w:rFonts w:ascii="Arial" w:hAnsi="Arial"/>
          <w:sz w:val="16"/>
        </w:rPr>
        <w:tab/>
      </w:r>
      <w:r>
        <w:rPr>
          <w:rFonts w:ascii="Arial" w:hAnsi="Arial"/>
          <w:sz w:val="16"/>
        </w:rPr>
        <w:tab/>
        <w:t>0.790  g/mL</w:t>
      </w:r>
    </w:p>
    <w:p w:rsidR="00F84D02" w:rsidRDefault="00F84D02" w:rsidP="005D7621">
      <w:pPr>
        <w:rPr>
          <w:rFonts w:ascii="Arial" w:hAnsi="Arial"/>
          <w:sz w:val="16"/>
        </w:rPr>
      </w:pPr>
      <w:r>
        <w:rPr>
          <w:rFonts w:ascii="Arial" w:hAnsi="Arial"/>
          <w:sz w:val="16"/>
        </w:rPr>
        <w:t>VAPOR DENSITY:</w:t>
      </w:r>
      <w:r>
        <w:rPr>
          <w:rFonts w:ascii="Arial" w:hAnsi="Arial"/>
          <w:sz w:val="16"/>
        </w:rPr>
        <w:tab/>
      </w:r>
      <w:r>
        <w:rPr>
          <w:rFonts w:ascii="Arial" w:hAnsi="Arial"/>
          <w:sz w:val="16"/>
        </w:rPr>
        <w:tab/>
      </w:r>
      <w:r>
        <w:rPr>
          <w:rFonts w:ascii="Arial" w:hAnsi="Arial"/>
          <w:sz w:val="16"/>
        </w:rPr>
        <w:tab/>
        <w:t>Heavier than air</w:t>
      </w:r>
    </w:p>
    <w:p w:rsidR="00F84D02" w:rsidRPr="006B3124" w:rsidRDefault="00F84D02" w:rsidP="005D7621">
      <w:pPr>
        <w:rPr>
          <w:rFonts w:ascii="Arial" w:hAnsi="Arial"/>
          <w:sz w:val="16"/>
        </w:rPr>
      </w:pPr>
      <w:r>
        <w:rPr>
          <w:rFonts w:ascii="Arial" w:hAnsi="Arial"/>
          <w:sz w:val="16"/>
        </w:rPr>
        <w:t>FLASH POINT:</w:t>
      </w:r>
      <w:r>
        <w:rPr>
          <w:rFonts w:ascii="Arial" w:hAnsi="Arial"/>
          <w:sz w:val="16"/>
        </w:rPr>
        <w:tab/>
      </w:r>
      <w:r>
        <w:rPr>
          <w:rFonts w:ascii="Arial" w:hAnsi="Arial"/>
          <w:sz w:val="16"/>
        </w:rPr>
        <w:tab/>
      </w:r>
      <w:r>
        <w:rPr>
          <w:rFonts w:ascii="Arial" w:hAnsi="Arial"/>
          <w:sz w:val="16"/>
        </w:rPr>
        <w:tab/>
        <w:t xml:space="preserve">20 </w:t>
      </w:r>
      <w:r>
        <w:rPr>
          <w:rFonts w:ascii="Arial" w:hAnsi="Arial"/>
          <w:sz w:val="16"/>
          <w:vertAlign w:val="superscript"/>
        </w:rPr>
        <w:t>o</w:t>
      </w:r>
      <w:r>
        <w:rPr>
          <w:rFonts w:ascii="Arial" w:hAnsi="Arial"/>
          <w:sz w:val="16"/>
        </w:rPr>
        <w:t>F (Closed Cup)</w:t>
      </w:r>
    </w:p>
    <w:p w:rsidR="00F84D02" w:rsidRDefault="00F84D02" w:rsidP="005D7621">
      <w:pPr>
        <w:rPr>
          <w:rFonts w:ascii="Arial" w:hAnsi="Arial"/>
          <w:sz w:val="16"/>
        </w:rPr>
      </w:pPr>
      <w:r>
        <w:rPr>
          <w:rFonts w:ascii="Arial" w:hAnsi="Arial"/>
          <w:sz w:val="16"/>
        </w:rPr>
        <w:t>FLAMMABILITY LIMITS:</w:t>
      </w:r>
      <w:r>
        <w:rPr>
          <w:rFonts w:ascii="Arial" w:hAnsi="Arial"/>
          <w:sz w:val="16"/>
        </w:rPr>
        <w:tab/>
      </w:r>
      <w:r>
        <w:rPr>
          <w:rFonts w:ascii="Arial" w:hAnsi="Arial"/>
          <w:sz w:val="16"/>
        </w:rPr>
        <w:tab/>
        <w:t>Not Determined</w:t>
      </w:r>
    </w:p>
    <w:p w:rsidR="00F84D02" w:rsidRDefault="00F84D02" w:rsidP="005D7621">
      <w:pPr>
        <w:rPr>
          <w:rFonts w:ascii="Arial" w:hAnsi="Arial"/>
          <w:sz w:val="16"/>
        </w:rPr>
      </w:pPr>
      <w:r>
        <w:rPr>
          <w:rFonts w:ascii="Arial" w:hAnsi="Arial"/>
          <w:sz w:val="16"/>
        </w:rPr>
        <w:t xml:space="preserve">SOLUBILITY VALUE </w:t>
      </w:r>
    </w:p>
    <w:p w:rsidR="00F84D02" w:rsidRDefault="00F84D02" w:rsidP="005D7621">
      <w:pPr>
        <w:rPr>
          <w:rFonts w:ascii="Arial" w:hAnsi="Arial"/>
          <w:sz w:val="16"/>
        </w:rPr>
      </w:pPr>
      <w:r>
        <w:rPr>
          <w:rFonts w:ascii="Arial" w:hAnsi="Arial"/>
          <w:sz w:val="16"/>
        </w:rPr>
        <w:t>(g/100g H</w:t>
      </w:r>
      <w:r>
        <w:rPr>
          <w:rFonts w:ascii="Arial" w:hAnsi="Arial"/>
          <w:sz w:val="16"/>
          <w:vertAlign w:val="subscript"/>
        </w:rPr>
        <w:t>2</w:t>
      </w:r>
      <w:r>
        <w:rPr>
          <w:rFonts w:ascii="Arial" w:hAnsi="Arial"/>
          <w:sz w:val="16"/>
        </w:rPr>
        <w:t>O @ 20</w:t>
      </w:r>
      <w:r>
        <w:rPr>
          <w:rFonts w:ascii="Arial" w:hAnsi="Arial"/>
          <w:sz w:val="16"/>
          <w:vertAlign w:val="superscript"/>
        </w:rPr>
        <w:t>o</w:t>
      </w:r>
      <w:r>
        <w:rPr>
          <w:rFonts w:ascii="Arial" w:hAnsi="Arial"/>
          <w:sz w:val="16"/>
        </w:rPr>
        <w:t>C):</w:t>
      </w:r>
      <w:r>
        <w:rPr>
          <w:rFonts w:ascii="Arial" w:hAnsi="Arial"/>
          <w:sz w:val="16"/>
        </w:rPr>
        <w:tab/>
      </w:r>
      <w:r>
        <w:rPr>
          <w:rFonts w:ascii="Arial" w:hAnsi="Arial"/>
          <w:sz w:val="16"/>
        </w:rPr>
        <w:tab/>
        <w:t>Insoluble</w:t>
      </w:r>
    </w:p>
    <w:p w:rsidR="00F84D02" w:rsidRDefault="00F84D02" w:rsidP="005D7621">
      <w:pPr>
        <w:rPr>
          <w:rFonts w:ascii="Arial" w:hAnsi="Arial"/>
          <w:sz w:val="16"/>
        </w:rPr>
      </w:pPr>
      <w:r>
        <w:rPr>
          <w:rFonts w:ascii="Arial" w:hAnsi="Arial"/>
          <w:sz w:val="16"/>
        </w:rPr>
        <w:t>VOLATILE ORGANIC COMPOUND</w:t>
      </w:r>
    </w:p>
    <w:p w:rsidR="00F84D02" w:rsidRPr="006518F7" w:rsidRDefault="00F84D02" w:rsidP="005D7621">
      <w:pPr>
        <w:rPr>
          <w:rFonts w:ascii="Arial" w:hAnsi="Arial"/>
          <w:sz w:val="16"/>
        </w:rPr>
      </w:pPr>
      <w:r>
        <w:rPr>
          <w:rFonts w:ascii="Arial" w:hAnsi="Arial"/>
          <w:sz w:val="16"/>
        </w:rPr>
        <w:t>(VOC):</w:t>
      </w:r>
      <w:r>
        <w:rPr>
          <w:rFonts w:ascii="Arial" w:hAnsi="Arial"/>
          <w:sz w:val="16"/>
        </w:rPr>
        <w:tab/>
      </w:r>
      <w:r>
        <w:rPr>
          <w:rFonts w:ascii="Arial" w:hAnsi="Arial"/>
          <w:sz w:val="16"/>
        </w:rPr>
        <w:tab/>
      </w:r>
      <w:r>
        <w:rPr>
          <w:rFonts w:ascii="Arial" w:hAnsi="Arial"/>
          <w:sz w:val="16"/>
        </w:rPr>
        <w:tab/>
      </w:r>
      <w:r>
        <w:rPr>
          <w:rFonts w:ascii="Arial" w:hAnsi="Arial"/>
          <w:sz w:val="16"/>
        </w:rPr>
        <w:tab/>
        <w:t>774.18 g/L</w:t>
      </w:r>
      <w:r w:rsidRPr="006518F7">
        <w:rPr>
          <w:rFonts w:ascii="Arial" w:hAnsi="Arial"/>
          <w:sz w:val="16"/>
        </w:rPr>
        <w:t xml:space="preserve"> </w:t>
      </w:r>
    </w:p>
    <w:p w:rsidR="00F84D02" w:rsidRDefault="00F84D02" w:rsidP="00117FAD">
      <w:pPr>
        <w:jc w:val="center"/>
        <w:rPr>
          <w:rFonts w:ascii="Arial" w:hAnsi="Arial"/>
          <w:sz w:val="16"/>
        </w:rPr>
      </w:pPr>
      <w:r>
        <w:rPr>
          <w:rFonts w:ascii="Arial" w:hAnsi="Arial"/>
          <w:sz w:val="16"/>
        </w:rPr>
        <w:t>_________________________________________________________________________________________________________</w:t>
      </w:r>
    </w:p>
    <w:p w:rsidR="00F84D02" w:rsidRDefault="00F84D02" w:rsidP="00060CAA">
      <w:pPr>
        <w:rPr>
          <w:rFonts w:ascii="Calibri" w:hAnsi="Calibri"/>
          <w:b/>
          <w:sz w:val="16"/>
          <w:szCs w:val="16"/>
        </w:rPr>
      </w:pPr>
      <w:r>
        <w:rPr>
          <w:rFonts w:ascii="Calibri" w:hAnsi="Calibri"/>
          <w:b/>
          <w:sz w:val="16"/>
          <w:szCs w:val="16"/>
        </w:rPr>
        <w:t>10</w:t>
      </w:r>
      <w:r w:rsidRPr="00060CAA">
        <w:rPr>
          <w:rFonts w:ascii="Calibri" w:hAnsi="Calibri"/>
          <w:b/>
          <w:sz w:val="16"/>
          <w:szCs w:val="16"/>
        </w:rPr>
        <w:t xml:space="preserve">- STABILITY </w:t>
      </w:r>
      <w:r>
        <w:rPr>
          <w:rFonts w:ascii="Calibri" w:hAnsi="Calibri"/>
          <w:b/>
          <w:sz w:val="16"/>
          <w:szCs w:val="16"/>
        </w:rPr>
        <w:t xml:space="preserve">AND </w:t>
      </w:r>
      <w:r w:rsidRPr="00060CAA">
        <w:rPr>
          <w:rFonts w:ascii="Calibri" w:hAnsi="Calibri"/>
          <w:b/>
          <w:sz w:val="16"/>
          <w:szCs w:val="16"/>
        </w:rPr>
        <w:t xml:space="preserve">REACTIVITY </w:t>
      </w:r>
    </w:p>
    <w:p w:rsidR="00F84D02" w:rsidRPr="00060CAA" w:rsidRDefault="00F84D02" w:rsidP="00060CAA">
      <w:pPr>
        <w:pBdr>
          <w:bottom w:val="single" w:sz="4" w:space="1" w:color="auto"/>
        </w:pBdr>
        <w:rPr>
          <w:rFonts w:ascii="Calibri" w:hAnsi="Calibri"/>
          <w:sz w:val="16"/>
          <w:szCs w:val="16"/>
        </w:rPr>
      </w:pPr>
    </w:p>
    <w:p w:rsidR="00F84D02" w:rsidRDefault="00F84D02" w:rsidP="00F043A1">
      <w:pPr>
        <w:rPr>
          <w:rFonts w:ascii="Calibri" w:hAnsi="Calibri"/>
          <w:sz w:val="16"/>
        </w:rPr>
      </w:pPr>
      <w:r w:rsidRPr="00060CAA">
        <w:rPr>
          <w:rFonts w:ascii="Calibri" w:hAnsi="Calibri"/>
          <w:sz w:val="16"/>
        </w:rPr>
        <w:t xml:space="preserve">STABILITY:  </w:t>
      </w:r>
      <w:r>
        <w:rPr>
          <w:rFonts w:ascii="Calibri" w:hAnsi="Calibri"/>
          <w:sz w:val="16"/>
        </w:rPr>
        <w:tab/>
      </w:r>
      <w:r>
        <w:rPr>
          <w:rFonts w:ascii="Calibri" w:hAnsi="Calibri"/>
          <w:sz w:val="16"/>
        </w:rPr>
        <w:tab/>
      </w:r>
      <w:r>
        <w:rPr>
          <w:rFonts w:ascii="Calibri" w:hAnsi="Calibri"/>
          <w:sz w:val="16"/>
        </w:rPr>
        <w:tab/>
      </w:r>
    </w:p>
    <w:p w:rsidR="00F84D02" w:rsidRPr="00060CAA" w:rsidRDefault="00F84D02" w:rsidP="00F043A1">
      <w:pPr>
        <w:rPr>
          <w:rFonts w:ascii="Calibri" w:hAnsi="Calibri"/>
          <w:sz w:val="16"/>
        </w:rPr>
      </w:pPr>
      <w:r w:rsidRPr="00060CAA">
        <w:rPr>
          <w:rFonts w:ascii="Calibri" w:hAnsi="Calibri"/>
          <w:sz w:val="16"/>
        </w:rPr>
        <w:t xml:space="preserve">Stable     </w:t>
      </w:r>
    </w:p>
    <w:p w:rsidR="00F84D02" w:rsidRDefault="00F84D02" w:rsidP="00F043A1">
      <w:pPr>
        <w:rPr>
          <w:rFonts w:ascii="Calibri" w:hAnsi="Calibri"/>
          <w:sz w:val="16"/>
        </w:rPr>
      </w:pPr>
      <w:r w:rsidRPr="00060CAA">
        <w:rPr>
          <w:rFonts w:ascii="Calibri" w:hAnsi="Calibri"/>
          <w:sz w:val="16"/>
        </w:rPr>
        <w:t xml:space="preserve">CONDITIONS TO AVOID:  </w:t>
      </w:r>
      <w:r>
        <w:rPr>
          <w:rFonts w:ascii="Calibri" w:hAnsi="Calibri"/>
          <w:sz w:val="16"/>
        </w:rPr>
        <w:tab/>
      </w:r>
      <w:r>
        <w:rPr>
          <w:rFonts w:ascii="Calibri" w:hAnsi="Calibri"/>
          <w:sz w:val="16"/>
        </w:rPr>
        <w:tab/>
      </w:r>
    </w:p>
    <w:p w:rsidR="00F84D02" w:rsidRPr="00060CAA" w:rsidRDefault="00F84D02" w:rsidP="00F043A1">
      <w:pPr>
        <w:rPr>
          <w:rFonts w:ascii="Calibri" w:hAnsi="Calibri"/>
          <w:sz w:val="16"/>
        </w:rPr>
      </w:pPr>
      <w:r w:rsidRPr="00060CAA">
        <w:rPr>
          <w:rFonts w:ascii="Calibri" w:hAnsi="Calibri"/>
          <w:sz w:val="16"/>
        </w:rPr>
        <w:t>Heat and fires.</w:t>
      </w:r>
      <w:r>
        <w:rPr>
          <w:rFonts w:ascii="Calibri" w:hAnsi="Calibri"/>
          <w:sz w:val="16"/>
        </w:rPr>
        <w:t xml:space="preserve"> </w:t>
      </w:r>
      <w:r w:rsidRPr="00060CAA">
        <w:rPr>
          <w:rFonts w:ascii="Calibri" w:hAnsi="Calibri"/>
          <w:sz w:val="16"/>
        </w:rPr>
        <w:t xml:space="preserve"> Ignition sources.</w:t>
      </w:r>
    </w:p>
    <w:p w:rsidR="00F84D02" w:rsidRDefault="00F84D02" w:rsidP="00F043A1">
      <w:pPr>
        <w:rPr>
          <w:rFonts w:ascii="Calibri" w:hAnsi="Calibri"/>
          <w:sz w:val="16"/>
        </w:rPr>
      </w:pPr>
      <w:r w:rsidRPr="00060CAA">
        <w:rPr>
          <w:rFonts w:ascii="Calibri" w:hAnsi="Calibri"/>
          <w:sz w:val="16"/>
        </w:rPr>
        <w:t xml:space="preserve">INCOMPATIBILITY (MATERIALS TO AVOID):  </w:t>
      </w:r>
    </w:p>
    <w:p w:rsidR="00F84D02" w:rsidRDefault="00F84D02" w:rsidP="00F043A1">
      <w:pPr>
        <w:rPr>
          <w:rFonts w:ascii="Calibri" w:hAnsi="Calibri"/>
          <w:sz w:val="16"/>
        </w:rPr>
      </w:pPr>
      <w:r w:rsidRPr="00060CAA">
        <w:rPr>
          <w:rFonts w:ascii="Calibri" w:hAnsi="Calibri"/>
          <w:sz w:val="16"/>
        </w:rPr>
        <w:t>Strong alkalines or strong oxidizers.  This material may dissolve some plastics, rubber compounds or</w:t>
      </w:r>
      <w:r w:rsidRPr="00F6765E">
        <w:rPr>
          <w:rFonts w:ascii="Calibri" w:hAnsi="Calibri"/>
          <w:sz w:val="16"/>
        </w:rPr>
        <w:t xml:space="preserve"> </w:t>
      </w:r>
      <w:r w:rsidRPr="00060CAA">
        <w:rPr>
          <w:rFonts w:ascii="Calibri" w:hAnsi="Calibri"/>
          <w:sz w:val="16"/>
        </w:rPr>
        <w:t>coatings.  May react strongly with acids while in liquid form.</w:t>
      </w:r>
    </w:p>
    <w:p w:rsidR="00F84D02" w:rsidRDefault="00F84D02" w:rsidP="00F043A1">
      <w:pPr>
        <w:rPr>
          <w:rFonts w:ascii="Calibri" w:hAnsi="Calibri"/>
          <w:sz w:val="16"/>
        </w:rPr>
      </w:pPr>
      <w:r w:rsidRPr="00060CAA">
        <w:rPr>
          <w:rFonts w:ascii="Calibri" w:hAnsi="Calibri"/>
          <w:sz w:val="16"/>
        </w:rPr>
        <w:t xml:space="preserve">HAZARDOUS DECOMPOSITION OR BYPRODUCTS:  </w:t>
      </w:r>
    </w:p>
    <w:p w:rsidR="00F84D02" w:rsidRPr="00060CAA" w:rsidRDefault="00F84D02" w:rsidP="00F043A1">
      <w:pPr>
        <w:rPr>
          <w:rFonts w:ascii="Calibri" w:hAnsi="Calibri"/>
          <w:sz w:val="16"/>
        </w:rPr>
      </w:pPr>
      <w:r>
        <w:rPr>
          <w:rFonts w:ascii="Arial" w:hAnsi="Arial"/>
          <w:sz w:val="16"/>
        </w:rPr>
        <w:t>Burning may produce various phenolic compounds, CO and/or CO</w:t>
      </w:r>
      <w:r>
        <w:rPr>
          <w:rFonts w:ascii="Arial" w:hAnsi="Arial"/>
          <w:sz w:val="12"/>
        </w:rPr>
        <w:t>2</w:t>
      </w:r>
      <w:r w:rsidRPr="00060CAA">
        <w:rPr>
          <w:rFonts w:ascii="Calibri" w:hAnsi="Calibri"/>
          <w:sz w:val="16"/>
        </w:rPr>
        <w:t xml:space="preserve">.    </w:t>
      </w:r>
    </w:p>
    <w:p w:rsidR="00F84D02" w:rsidRDefault="00F84D02" w:rsidP="00F043A1">
      <w:pPr>
        <w:rPr>
          <w:rFonts w:ascii="Calibri" w:hAnsi="Calibri"/>
          <w:sz w:val="16"/>
        </w:rPr>
      </w:pPr>
      <w:r w:rsidRPr="00060CAA">
        <w:rPr>
          <w:rFonts w:ascii="Calibri" w:hAnsi="Calibri"/>
          <w:sz w:val="16"/>
        </w:rPr>
        <w:t xml:space="preserve">HAZARDOUS POLYMERIZATION:  </w:t>
      </w:r>
      <w:r>
        <w:rPr>
          <w:rFonts w:ascii="Calibri" w:hAnsi="Calibri"/>
          <w:sz w:val="16"/>
        </w:rPr>
        <w:tab/>
      </w:r>
      <w:r>
        <w:rPr>
          <w:rFonts w:ascii="Calibri" w:hAnsi="Calibri"/>
          <w:sz w:val="16"/>
        </w:rPr>
        <w:tab/>
      </w:r>
    </w:p>
    <w:p w:rsidR="00F84D02" w:rsidRPr="00060CAA" w:rsidRDefault="00F84D02" w:rsidP="00F043A1">
      <w:pPr>
        <w:rPr>
          <w:rFonts w:ascii="Calibri" w:hAnsi="Calibri"/>
          <w:sz w:val="12"/>
        </w:rPr>
      </w:pPr>
      <w:r w:rsidRPr="00060CAA">
        <w:rPr>
          <w:rFonts w:ascii="Calibri" w:hAnsi="Calibri"/>
          <w:sz w:val="16"/>
        </w:rPr>
        <w:t>N/A</w:t>
      </w:r>
    </w:p>
    <w:p w:rsidR="00F84D02" w:rsidRDefault="00F84D02" w:rsidP="00F043A1">
      <w:pPr>
        <w:rPr>
          <w:rFonts w:ascii="Arial" w:hAnsi="Arial"/>
          <w:sz w:val="12"/>
        </w:rPr>
      </w:pPr>
      <w:r>
        <w:rPr>
          <w:rFonts w:ascii="Arial" w:hAnsi="Arial"/>
          <w:sz w:val="12"/>
        </w:rPr>
        <w:t>___________________________________________________________________________________________________________________________________________</w:t>
      </w:r>
    </w:p>
    <w:p w:rsidR="00F84D02" w:rsidRDefault="00F84D02" w:rsidP="00F043A1">
      <w:pPr>
        <w:rPr>
          <w:rFonts w:ascii="Calibri" w:hAnsi="Calibri"/>
          <w:b/>
          <w:sz w:val="16"/>
        </w:rPr>
      </w:pPr>
      <w:r>
        <w:rPr>
          <w:rFonts w:ascii="Calibri" w:hAnsi="Calibri"/>
          <w:b/>
          <w:sz w:val="16"/>
        </w:rPr>
        <w:t>11-TOXICOLOGICAL INFORMATION</w:t>
      </w:r>
    </w:p>
    <w:p w:rsidR="00F84D02" w:rsidRPr="00703127" w:rsidRDefault="00F84D02" w:rsidP="00703127">
      <w:pPr>
        <w:pBdr>
          <w:bottom w:val="single" w:sz="4" w:space="1" w:color="auto"/>
        </w:pBdr>
        <w:rPr>
          <w:rFonts w:ascii="Calibri" w:hAnsi="Calibri"/>
          <w:b/>
          <w:sz w:val="16"/>
        </w:rPr>
      </w:pPr>
    </w:p>
    <w:p w:rsidR="00F84D02" w:rsidRPr="00A753B5" w:rsidRDefault="00F84D02" w:rsidP="00A753B5">
      <w:pPr>
        <w:rPr>
          <w:rFonts w:ascii="Calibri" w:hAnsi="Calibri" w:cs="Calibri"/>
          <w:sz w:val="16"/>
        </w:rPr>
      </w:pPr>
    </w:p>
    <w:p w:rsidR="00F84D02" w:rsidRDefault="00F84D02" w:rsidP="000C440D">
      <w:pPr>
        <w:autoSpaceDE w:val="0"/>
        <w:autoSpaceDN w:val="0"/>
        <w:adjustRightInd w:val="0"/>
        <w:rPr>
          <w:rFonts w:ascii="Arial" w:hAnsi="Arial" w:cs="Arial"/>
          <w:sz w:val="16"/>
          <w:szCs w:val="16"/>
        </w:rPr>
      </w:pPr>
      <w:r w:rsidRPr="00AE5192">
        <w:rPr>
          <w:rFonts w:ascii="Arial" w:hAnsi="Arial" w:cs="Arial"/>
          <w:b/>
          <w:sz w:val="16"/>
          <w:szCs w:val="16"/>
        </w:rPr>
        <w:t>VM&amp;P Naphtha (CAS# 8030-30-6)</w:t>
      </w:r>
      <w:r w:rsidRPr="00AE5192">
        <w:rPr>
          <w:rFonts w:ascii="Arial" w:hAnsi="Arial" w:cs="Arial"/>
          <w:sz w:val="16"/>
          <w:szCs w:val="16"/>
        </w:rPr>
        <w:t xml:space="preserve"> : </w:t>
      </w:r>
      <w:r w:rsidRPr="00AE5192">
        <w:rPr>
          <w:rFonts w:ascii="Arial" w:hAnsi="Arial" w:cs="Arial"/>
          <w:b/>
          <w:bCs/>
          <w:sz w:val="16"/>
          <w:szCs w:val="16"/>
        </w:rPr>
        <w:t xml:space="preserve">Routes of Entry: </w:t>
      </w:r>
      <w:r w:rsidRPr="00AE5192">
        <w:rPr>
          <w:rFonts w:ascii="Arial" w:hAnsi="Arial" w:cs="Arial"/>
          <w:sz w:val="16"/>
          <w:szCs w:val="16"/>
        </w:rPr>
        <w:t xml:space="preserve">Absorbed through skin. Eye contact. Inhalation. Ingestion. </w:t>
      </w:r>
      <w:r w:rsidRPr="00AE5192">
        <w:rPr>
          <w:rFonts w:ascii="Arial" w:hAnsi="Arial" w:cs="Arial"/>
          <w:b/>
          <w:bCs/>
          <w:sz w:val="16"/>
          <w:szCs w:val="16"/>
        </w:rPr>
        <w:t xml:space="preserve">Toxicity to Animals: </w:t>
      </w:r>
      <w:r w:rsidRPr="00AE5192">
        <w:rPr>
          <w:rFonts w:ascii="Arial" w:hAnsi="Arial" w:cs="Arial"/>
          <w:sz w:val="16"/>
          <w:szCs w:val="16"/>
        </w:rPr>
        <w:t>WARNING: THE LC50 VALUES HEREUNDER ARE ESTIMATED ON THE BASIS OF A 4-HOUR EXPOSURE. Acute oral toxicity (LD50): 5 mg/kg</w:t>
      </w:r>
      <w:r>
        <w:rPr>
          <w:rFonts w:ascii="Arial" w:hAnsi="Arial" w:cs="Arial"/>
          <w:sz w:val="16"/>
          <w:szCs w:val="16"/>
        </w:rPr>
        <w:t>/</w:t>
      </w:r>
      <w:r w:rsidRPr="00AE5192">
        <w:rPr>
          <w:rFonts w:ascii="Arial" w:hAnsi="Arial" w:cs="Arial"/>
          <w:sz w:val="16"/>
          <w:szCs w:val="16"/>
        </w:rPr>
        <w:t>Rat</w:t>
      </w:r>
      <w:r>
        <w:rPr>
          <w:rFonts w:ascii="Arial" w:hAnsi="Arial" w:cs="Arial"/>
          <w:sz w:val="16"/>
          <w:szCs w:val="16"/>
        </w:rPr>
        <w:t>.</w:t>
      </w:r>
      <w:r w:rsidRPr="00AE5192">
        <w:rPr>
          <w:rFonts w:ascii="Arial" w:hAnsi="Arial" w:cs="Arial"/>
          <w:sz w:val="16"/>
          <w:szCs w:val="16"/>
        </w:rPr>
        <w:t xml:space="preserve"> Acute dermal toxicity (LD50): 3 mg/kg</w:t>
      </w:r>
      <w:r>
        <w:rPr>
          <w:rFonts w:ascii="Arial" w:hAnsi="Arial" w:cs="Arial"/>
          <w:sz w:val="16"/>
          <w:szCs w:val="16"/>
        </w:rPr>
        <w:t>/</w:t>
      </w:r>
      <w:r w:rsidRPr="00AE5192">
        <w:rPr>
          <w:rFonts w:ascii="Arial" w:hAnsi="Arial" w:cs="Arial"/>
          <w:sz w:val="16"/>
          <w:szCs w:val="16"/>
        </w:rPr>
        <w:t xml:space="preserve"> Rabbit</w:t>
      </w:r>
      <w:r>
        <w:rPr>
          <w:rFonts w:ascii="Arial" w:hAnsi="Arial" w:cs="Arial"/>
          <w:sz w:val="16"/>
          <w:szCs w:val="16"/>
        </w:rPr>
        <w:t>.</w:t>
      </w:r>
      <w:r w:rsidRPr="00AE5192">
        <w:rPr>
          <w:rFonts w:ascii="Arial" w:hAnsi="Arial" w:cs="Arial"/>
          <w:sz w:val="16"/>
          <w:szCs w:val="16"/>
        </w:rPr>
        <w:t xml:space="preserve"> Acute toxicity of the vapor (LC50): 3400 4 hours</w:t>
      </w:r>
      <w:r>
        <w:rPr>
          <w:rFonts w:ascii="Arial" w:hAnsi="Arial" w:cs="Arial"/>
          <w:sz w:val="16"/>
          <w:szCs w:val="16"/>
        </w:rPr>
        <w:t>/ R</w:t>
      </w:r>
      <w:r w:rsidRPr="00AE5192">
        <w:rPr>
          <w:rFonts w:ascii="Arial" w:hAnsi="Arial" w:cs="Arial"/>
          <w:sz w:val="16"/>
          <w:szCs w:val="16"/>
        </w:rPr>
        <w:t xml:space="preserve">at. </w:t>
      </w:r>
      <w:r w:rsidRPr="00AE5192">
        <w:rPr>
          <w:rFonts w:ascii="Arial" w:hAnsi="Arial" w:cs="Arial"/>
          <w:b/>
          <w:bCs/>
          <w:sz w:val="16"/>
          <w:szCs w:val="16"/>
        </w:rPr>
        <w:t xml:space="preserve">Chronic Effects on Humans:  </w:t>
      </w:r>
      <w:r w:rsidRPr="00AE5192">
        <w:rPr>
          <w:rFonts w:ascii="Arial" w:hAnsi="Arial" w:cs="Arial"/>
          <w:sz w:val="16"/>
          <w:szCs w:val="16"/>
        </w:rPr>
        <w:t xml:space="preserve">Causes damage to the following organs: skin, eyes, central nervous system (CNS). May cause damage to the following organs: blood, kidneys, lungs, the nervous system, mucous membranes, peripheral nervous system, gastrointestinal tract, upper respiratory tract, ears. </w:t>
      </w:r>
      <w:r w:rsidRPr="00AE5192">
        <w:rPr>
          <w:rFonts w:ascii="Arial" w:hAnsi="Arial" w:cs="Arial"/>
          <w:b/>
          <w:bCs/>
          <w:sz w:val="16"/>
          <w:szCs w:val="16"/>
        </w:rPr>
        <w:t xml:space="preserve">Other Toxic Effects on Humans: </w:t>
      </w:r>
      <w:r w:rsidRPr="00AE5192">
        <w:rPr>
          <w:rFonts w:ascii="Arial" w:hAnsi="Arial" w:cs="Arial"/>
          <w:sz w:val="16"/>
          <w:szCs w:val="16"/>
        </w:rPr>
        <w:t xml:space="preserve">Hazardous in case of skin contact (irritant), of ingestion, of inhalation. Slightly hazardous in case of skin contact (permeator). </w:t>
      </w:r>
      <w:r w:rsidRPr="00AE5192">
        <w:rPr>
          <w:rFonts w:ascii="Arial" w:hAnsi="Arial" w:cs="Arial"/>
          <w:b/>
          <w:bCs/>
          <w:sz w:val="16"/>
          <w:szCs w:val="16"/>
        </w:rPr>
        <w:t xml:space="preserve">Special Remarks on Toxicity to Animals: </w:t>
      </w:r>
      <w:r w:rsidRPr="00AE5192">
        <w:rPr>
          <w:rFonts w:ascii="Arial" w:hAnsi="Arial" w:cs="Arial"/>
          <w:sz w:val="16"/>
          <w:szCs w:val="16"/>
        </w:rPr>
        <w:t xml:space="preserve">Not available. </w:t>
      </w:r>
      <w:r w:rsidRPr="00AE5192">
        <w:rPr>
          <w:rFonts w:ascii="Arial" w:hAnsi="Arial" w:cs="Arial"/>
          <w:b/>
          <w:bCs/>
          <w:sz w:val="16"/>
          <w:szCs w:val="16"/>
        </w:rPr>
        <w:t xml:space="preserve">Special Remarks on Chronic Effects on Humans: </w:t>
      </w:r>
      <w:r w:rsidRPr="00AE5192">
        <w:rPr>
          <w:rFonts w:ascii="Arial" w:hAnsi="Arial" w:cs="Arial"/>
          <w:sz w:val="16"/>
          <w:szCs w:val="16"/>
        </w:rPr>
        <w:t xml:space="preserve">Not available. </w:t>
      </w:r>
      <w:r w:rsidRPr="00AE5192">
        <w:rPr>
          <w:rFonts w:ascii="Arial" w:hAnsi="Arial" w:cs="Arial"/>
          <w:b/>
          <w:bCs/>
          <w:sz w:val="16"/>
          <w:szCs w:val="16"/>
        </w:rPr>
        <w:t xml:space="preserve">Special Remarks on other Toxic Effects on Humans: </w:t>
      </w:r>
      <w:r w:rsidRPr="00AE5192">
        <w:rPr>
          <w:rFonts w:ascii="Arial" w:hAnsi="Arial" w:cs="Arial"/>
          <w:sz w:val="16"/>
          <w:szCs w:val="16"/>
        </w:rPr>
        <w:t>Moderately toxic and narcotic in high concentrations.</w:t>
      </w:r>
    </w:p>
    <w:p w:rsidR="00F84D02" w:rsidRDefault="00F84D02" w:rsidP="000C440D">
      <w:pPr>
        <w:autoSpaceDE w:val="0"/>
        <w:autoSpaceDN w:val="0"/>
        <w:adjustRightInd w:val="0"/>
        <w:rPr>
          <w:b/>
          <w:sz w:val="16"/>
          <w:szCs w:val="16"/>
        </w:rPr>
      </w:pPr>
      <w:r w:rsidRPr="00AE5192">
        <w:rPr>
          <w:rFonts w:ascii="Arial" w:hAnsi="Arial" w:cs="Arial"/>
          <w:b/>
          <w:sz w:val="16"/>
          <w:szCs w:val="16"/>
        </w:rPr>
        <w:t>Toluene (CAS#108-88-3)</w:t>
      </w:r>
      <w:r w:rsidRPr="00AE5192">
        <w:rPr>
          <w:rFonts w:ascii="Arial" w:hAnsi="Arial" w:cs="Arial"/>
          <w:sz w:val="16"/>
          <w:szCs w:val="16"/>
        </w:rPr>
        <w:t>: is listed on the TSCA  Inventory, SARA Section 302 (RQ),Section 313  Title III and 40 CFR Part 373, Clean Air Act as a hazardous air pollutant (HAP), Clean Water Act as a priority pollutant and toxic pollutant. Not Regulated by OSHA.</w:t>
      </w:r>
      <w:r w:rsidRPr="00AE5192">
        <w:rPr>
          <w:b/>
          <w:sz w:val="16"/>
          <w:szCs w:val="16"/>
        </w:rPr>
        <w:t xml:space="preserve"> </w:t>
      </w:r>
    </w:p>
    <w:p w:rsidR="00F84D02" w:rsidRDefault="00F84D02" w:rsidP="000C440D">
      <w:pPr>
        <w:rPr>
          <w:rFonts w:ascii="Calibri" w:hAnsi="Calibri" w:cs="Calibri"/>
          <w:b/>
          <w:sz w:val="16"/>
        </w:rPr>
      </w:pPr>
      <w:r w:rsidRPr="00AE5192">
        <w:rPr>
          <w:rFonts w:ascii="Arial" w:hAnsi="Arial" w:cs="Arial"/>
          <w:b/>
          <w:sz w:val="16"/>
          <w:szCs w:val="16"/>
        </w:rPr>
        <w:t>Isopropyl Alcohol (CAS#67-63-0)</w:t>
      </w:r>
      <w:r w:rsidRPr="00AE5192">
        <w:rPr>
          <w:rFonts w:ascii="Arial" w:hAnsi="Arial" w:cs="Arial"/>
          <w:sz w:val="16"/>
          <w:szCs w:val="16"/>
        </w:rPr>
        <w:t>:</w:t>
      </w:r>
      <w:r w:rsidRPr="00AE5192">
        <w:rPr>
          <w:rFonts w:ascii="Arial" w:hAnsi="Arial" w:cs="Arial"/>
          <w:b/>
          <w:bCs/>
        </w:rPr>
        <w:t xml:space="preserve"> </w:t>
      </w:r>
      <w:r w:rsidRPr="00AE5192">
        <w:rPr>
          <w:rFonts w:ascii="Arial" w:hAnsi="Arial" w:cs="Arial"/>
          <w:b/>
          <w:bCs/>
          <w:sz w:val="16"/>
          <w:szCs w:val="16"/>
        </w:rPr>
        <w:t>LD50/LC50:</w:t>
      </w:r>
      <w:r w:rsidRPr="00AE5192">
        <w:rPr>
          <w:rFonts w:ascii="Arial" w:hAnsi="Arial" w:cs="Arial"/>
          <w:sz w:val="16"/>
          <w:szCs w:val="16"/>
        </w:rPr>
        <w:t xml:space="preserve"> Draize test, rabbit, eye: 100 mg Severe; Draize test, rabbit, eye: 10 mg Moderate; Draize test, rabbit, eye: 100 mg/24H Moderate; Draize test, rabbit, skin: 500 mg Mild; Inhalation, mouse: LC50 = 53000 mg/m3; Inhalation, rat: LC50 = 16000 ppm/8H; Inhalation, rat: LC50 = 72600 mg/m3; Oral, mouse: LD50 = 3600 mg/kg; Oral, mouse: LD50 </w:t>
      </w:r>
      <w:r w:rsidRPr="00AE5192">
        <w:rPr>
          <w:rFonts w:ascii="Arial" w:hAnsi="Arial" w:cs="Arial"/>
          <w:sz w:val="16"/>
          <w:szCs w:val="16"/>
        </w:rPr>
        <w:lastRenderedPageBreak/>
        <w:t xml:space="preserve">= 3600 mg/kg; Oral, rabbit: LD50 = 6410 mg/kg; Oral, rat: LD50 = 5045 mg/kg; Oral, rat: LD50 = 5000 mg/kg; Skin, rabbit: LD50 = 12800. </w:t>
      </w:r>
      <w:r w:rsidRPr="00AE5192">
        <w:rPr>
          <w:rFonts w:ascii="Arial" w:hAnsi="Arial" w:cs="Arial"/>
          <w:bCs/>
          <w:sz w:val="16"/>
          <w:szCs w:val="16"/>
        </w:rPr>
        <w:t>Carcinogenicity:</w:t>
      </w:r>
      <w:r w:rsidRPr="00AE5192">
        <w:rPr>
          <w:rFonts w:ascii="Arial" w:hAnsi="Arial" w:cs="Arial"/>
        </w:rPr>
        <w:t xml:space="preserve"> </w:t>
      </w:r>
      <w:r w:rsidRPr="00AE5192">
        <w:rPr>
          <w:rFonts w:ascii="Arial" w:hAnsi="Arial" w:cs="Arial"/>
          <w:sz w:val="16"/>
          <w:szCs w:val="16"/>
        </w:rPr>
        <w:t xml:space="preserve">Not listed by ACGIH, IARC, NTP, or CA Prop 65. </w:t>
      </w:r>
      <w:r w:rsidRPr="00AE5192">
        <w:rPr>
          <w:rFonts w:ascii="Arial" w:hAnsi="Arial" w:cs="Arial"/>
          <w:bCs/>
          <w:sz w:val="16"/>
          <w:szCs w:val="16"/>
        </w:rPr>
        <w:t>Epidemiology:</w:t>
      </w:r>
      <w:r w:rsidRPr="00AE5192">
        <w:rPr>
          <w:rFonts w:ascii="Arial" w:hAnsi="Arial" w:cs="Arial"/>
          <w:sz w:val="16"/>
          <w:szCs w:val="16"/>
        </w:rPr>
        <w:t xml:space="preserve"> No information found. T</w:t>
      </w:r>
      <w:r w:rsidRPr="00AE5192">
        <w:rPr>
          <w:rFonts w:ascii="Arial" w:hAnsi="Arial" w:cs="Arial"/>
          <w:bCs/>
          <w:sz w:val="16"/>
          <w:szCs w:val="16"/>
        </w:rPr>
        <w:t>eratogenicity:</w:t>
      </w:r>
      <w:r w:rsidRPr="00AE5192">
        <w:rPr>
          <w:rFonts w:ascii="Arial" w:hAnsi="Arial" w:cs="Arial"/>
          <w:sz w:val="16"/>
          <w:szCs w:val="16"/>
        </w:rPr>
        <w:t xml:space="preserve"> A rat &amp; rabbit developmental toxicity study showed no teratogenic effects at doses that were clearly maternally toxic. In a separate rat study, no evidence of developmental neurotoxicity was associated with gestational exposures to IPA up to 1200 mg/kg/d. R</w:t>
      </w:r>
      <w:r w:rsidRPr="00AE5192">
        <w:rPr>
          <w:rFonts w:ascii="Arial" w:hAnsi="Arial" w:cs="Arial"/>
          <w:bCs/>
          <w:sz w:val="16"/>
          <w:szCs w:val="16"/>
        </w:rPr>
        <w:t>eproductive Effects:</w:t>
      </w:r>
      <w:r w:rsidRPr="00AE5192">
        <w:rPr>
          <w:rFonts w:ascii="Arial" w:hAnsi="Arial" w:cs="Arial"/>
          <w:sz w:val="16"/>
          <w:szCs w:val="16"/>
        </w:rPr>
        <w:t xml:space="preserve"> See actual entry in RTECS for complete information. </w:t>
      </w:r>
      <w:r w:rsidRPr="00AE5192">
        <w:rPr>
          <w:rFonts w:ascii="Arial" w:hAnsi="Arial" w:cs="Arial"/>
          <w:bCs/>
          <w:sz w:val="16"/>
          <w:szCs w:val="16"/>
        </w:rPr>
        <w:t>Mutagenicity:</w:t>
      </w:r>
      <w:r w:rsidRPr="00AE5192">
        <w:rPr>
          <w:rFonts w:ascii="Arial" w:hAnsi="Arial" w:cs="Arial"/>
          <w:sz w:val="16"/>
          <w:szCs w:val="16"/>
        </w:rPr>
        <w:t xml:space="preserve"> See actual entry in RTECS for complete information. </w:t>
      </w:r>
      <w:r w:rsidRPr="00AE5192">
        <w:rPr>
          <w:rFonts w:ascii="Arial" w:hAnsi="Arial" w:cs="Arial"/>
          <w:bCs/>
          <w:sz w:val="16"/>
          <w:szCs w:val="16"/>
        </w:rPr>
        <w:t>Neurotoxicity:</w:t>
      </w:r>
      <w:r w:rsidRPr="00AE5192">
        <w:rPr>
          <w:rFonts w:ascii="Arial" w:hAnsi="Arial" w:cs="Arial"/>
          <w:sz w:val="16"/>
          <w:szCs w:val="16"/>
        </w:rPr>
        <w:t xml:space="preserve"> In rats exposed to isopropanol by inhalation, acute neurotoxicity was noted at 1 and 6 hours at 5000 ppm, but only minimal effects were seen at 1500 ppm and the animals recovered within 5 hours. No toxicity was noted at 500 ppm</w:t>
      </w:r>
    </w:p>
    <w:p w:rsidR="00F84D02" w:rsidRPr="00A753B5" w:rsidRDefault="00F84D02" w:rsidP="00A753B5">
      <w:pPr>
        <w:rPr>
          <w:rFonts w:ascii="Calibri" w:hAnsi="Calibri" w:cs="Calibri"/>
          <w:sz w:val="16"/>
          <w:szCs w:val="16"/>
        </w:rPr>
      </w:pPr>
      <w:r w:rsidRPr="00A753B5">
        <w:rPr>
          <w:rFonts w:ascii="Calibri" w:hAnsi="Calibri" w:cs="Calibri"/>
          <w:b/>
          <w:sz w:val="16"/>
        </w:rPr>
        <w:t>Acetone (CAS#67-64-1)</w:t>
      </w:r>
      <w:r w:rsidRPr="00A753B5">
        <w:rPr>
          <w:rFonts w:ascii="Calibri" w:hAnsi="Calibri" w:cs="Calibri"/>
          <w:sz w:val="16"/>
        </w:rPr>
        <w:t xml:space="preserve"> :</w:t>
      </w:r>
      <w:r w:rsidRPr="00A753B5">
        <w:rPr>
          <w:rFonts w:ascii="Calibri" w:hAnsi="Calibri" w:cs="Calibri"/>
          <w:b/>
          <w:bCs/>
        </w:rPr>
        <w:t xml:space="preserve"> </w:t>
      </w:r>
      <w:r w:rsidRPr="00A753B5">
        <w:rPr>
          <w:rFonts w:ascii="Calibri" w:hAnsi="Calibri" w:cs="Calibri"/>
          <w:bCs/>
          <w:sz w:val="16"/>
          <w:szCs w:val="16"/>
        </w:rPr>
        <w:t xml:space="preserve">LD50/LC50: </w:t>
      </w:r>
      <w:r w:rsidRPr="00A753B5">
        <w:rPr>
          <w:rFonts w:ascii="Calibri" w:hAnsi="Calibri" w:cs="Calibri"/>
          <w:sz w:val="16"/>
          <w:szCs w:val="16"/>
        </w:rPr>
        <w:t xml:space="preserve">Dermal, guinea pig: LD50 = &gt;9400 uL/kg; Draize test, rabbit, eye: 20 mg Severe; Draize test, rabbit, eye: 20 mg/24H Moderate; Draize test, rabbit, eye: 10 uL Mild; Draize test, rabbit, skin: 500 mg/24H Mild; </w:t>
      </w:r>
      <w:r>
        <w:rPr>
          <w:rFonts w:ascii="Calibri" w:hAnsi="Calibri" w:cs="Calibri"/>
          <w:sz w:val="16"/>
          <w:szCs w:val="16"/>
        </w:rPr>
        <w:t>I</w:t>
      </w:r>
      <w:r w:rsidRPr="00A753B5">
        <w:rPr>
          <w:rFonts w:ascii="Calibri" w:hAnsi="Calibri" w:cs="Calibri"/>
          <w:sz w:val="16"/>
          <w:szCs w:val="16"/>
        </w:rPr>
        <w:t xml:space="preserve">nhalation, mouse: LC50 = 44 gm/m3/4H; Inhalation, rat: LC50 = 50100 mg/m3/8H; Oral, mouse: LD50 = 3 gm/kg; Oral, rabbit: LD50 = 5340 mg/kg; Oral, rat: LD50 = 5800 mg/kg; </w:t>
      </w:r>
      <w:r w:rsidRPr="00A753B5">
        <w:rPr>
          <w:rFonts w:ascii="Calibri" w:hAnsi="Calibri" w:cs="Calibri"/>
          <w:bCs/>
          <w:sz w:val="16"/>
          <w:szCs w:val="16"/>
        </w:rPr>
        <w:t>Carcinogenicity: N</w:t>
      </w:r>
      <w:r w:rsidRPr="00A753B5">
        <w:rPr>
          <w:rFonts w:ascii="Calibri" w:hAnsi="Calibri" w:cs="Calibri"/>
          <w:sz w:val="16"/>
          <w:szCs w:val="16"/>
        </w:rPr>
        <w:t xml:space="preserve">ot listed by ACGIH, IARC, NTP, or CA Prop 65. </w:t>
      </w:r>
      <w:r w:rsidRPr="00A753B5">
        <w:rPr>
          <w:rFonts w:ascii="Calibri" w:hAnsi="Calibri" w:cs="Calibri"/>
          <w:bCs/>
          <w:sz w:val="16"/>
          <w:szCs w:val="16"/>
        </w:rPr>
        <w:t>Epidemiology:</w:t>
      </w:r>
      <w:r w:rsidRPr="00A753B5">
        <w:rPr>
          <w:rFonts w:ascii="Calibri" w:hAnsi="Calibri" w:cs="Calibri"/>
          <w:sz w:val="16"/>
          <w:szCs w:val="16"/>
        </w:rPr>
        <w:t xml:space="preserve"> In a series of studies, no statistically significant differences in causes of death or clinical laboratory results were observed in 948 employees exposed to up to 1070 ppm acetone over 23 years. </w:t>
      </w:r>
      <w:r w:rsidRPr="00A753B5">
        <w:rPr>
          <w:rFonts w:ascii="Calibri" w:hAnsi="Calibri" w:cs="Calibri"/>
          <w:bCs/>
          <w:sz w:val="16"/>
          <w:szCs w:val="16"/>
        </w:rPr>
        <w:t>Teratogenicity:</w:t>
      </w:r>
      <w:r w:rsidRPr="00A753B5">
        <w:rPr>
          <w:rFonts w:ascii="Calibri" w:hAnsi="Calibri" w:cs="Calibri"/>
          <w:sz w:val="16"/>
          <w:szCs w:val="16"/>
        </w:rPr>
        <w:t xml:space="preserve"> Animal studies have only shown harmful effects in the offspring of animals exposed to doses which also produced significant maternal toxicity. </w:t>
      </w:r>
      <w:r w:rsidRPr="00A753B5">
        <w:rPr>
          <w:rFonts w:ascii="Calibri" w:hAnsi="Calibri" w:cs="Calibri"/>
          <w:bCs/>
          <w:sz w:val="16"/>
          <w:szCs w:val="16"/>
        </w:rPr>
        <w:t>Reproductive Effects:</w:t>
      </w:r>
      <w:r w:rsidRPr="00A753B5">
        <w:rPr>
          <w:rFonts w:ascii="Calibri" w:hAnsi="Calibri" w:cs="Calibri"/>
          <w:sz w:val="16"/>
          <w:szCs w:val="16"/>
        </w:rPr>
        <w:t xml:space="preserve"> During the Stewart et al. study, four adult female volunteers were exposed 7.5 hours to acetone vapor at a nominal concentration of 1000 ppm.</w:t>
      </w:r>
      <w:r>
        <w:rPr>
          <w:rFonts w:ascii="Calibri" w:hAnsi="Calibri" w:cs="Calibri"/>
          <w:sz w:val="16"/>
          <w:szCs w:val="16"/>
        </w:rPr>
        <w:t xml:space="preserve"> </w:t>
      </w:r>
      <w:r w:rsidRPr="00A753B5">
        <w:rPr>
          <w:rFonts w:ascii="Calibri" w:hAnsi="Calibri" w:cs="Calibri"/>
          <w:sz w:val="16"/>
          <w:szCs w:val="16"/>
        </w:rPr>
        <w:t xml:space="preserve">Three of the four women experienced premature menstrual periods which were attributed to the acetone exposure. </w:t>
      </w:r>
      <w:r w:rsidRPr="00A753B5">
        <w:rPr>
          <w:rFonts w:ascii="Calibri" w:hAnsi="Calibri" w:cs="Calibri"/>
          <w:bCs/>
          <w:sz w:val="16"/>
          <w:szCs w:val="16"/>
        </w:rPr>
        <w:t>Mutagenicity:</w:t>
      </w:r>
      <w:r w:rsidRPr="00A753B5">
        <w:rPr>
          <w:rFonts w:ascii="Calibri" w:hAnsi="Calibri" w:cs="Calibri"/>
          <w:sz w:val="16"/>
          <w:szCs w:val="16"/>
        </w:rPr>
        <w:t xml:space="preserve"> Sex chromosome loss and non</w:t>
      </w:r>
      <w:r>
        <w:rPr>
          <w:rFonts w:ascii="Calibri" w:hAnsi="Calibri" w:cs="Calibri"/>
          <w:sz w:val="16"/>
          <w:szCs w:val="16"/>
        </w:rPr>
        <w:t>-</w:t>
      </w:r>
      <w:r w:rsidRPr="00A753B5">
        <w:rPr>
          <w:rFonts w:ascii="Calibri" w:hAnsi="Calibri" w:cs="Calibri"/>
          <w:sz w:val="16"/>
          <w:szCs w:val="16"/>
        </w:rPr>
        <w:t xml:space="preserve">disjunction(Yeast - Saccharomyces cerevisiae) = 47600 ppm; Cytogenetic analysis(Rodent - hamster Fibroblast)= 40 gm/L. </w:t>
      </w:r>
      <w:r w:rsidRPr="00A753B5">
        <w:rPr>
          <w:rFonts w:ascii="Calibri" w:hAnsi="Calibri" w:cs="Calibri"/>
          <w:bCs/>
          <w:sz w:val="16"/>
          <w:szCs w:val="16"/>
        </w:rPr>
        <w:t>Neurotoxicity:</w:t>
      </w:r>
      <w:r w:rsidRPr="00A753B5">
        <w:rPr>
          <w:rFonts w:ascii="Calibri" w:hAnsi="Calibri" w:cs="Calibri"/>
          <w:sz w:val="16"/>
          <w:szCs w:val="16"/>
        </w:rPr>
        <w:t xml:space="preserve"> No information found </w:t>
      </w:r>
      <w:r w:rsidRPr="00A753B5">
        <w:rPr>
          <w:rFonts w:ascii="Calibri" w:hAnsi="Calibri" w:cs="Calibri"/>
          <w:sz w:val="16"/>
        </w:rPr>
        <w:t xml:space="preserve"> </w:t>
      </w:r>
    </w:p>
    <w:p w:rsidR="00F84D02" w:rsidRPr="005E703B" w:rsidRDefault="00F84D02" w:rsidP="00703127">
      <w:pPr>
        <w:pBdr>
          <w:bottom w:val="single" w:sz="4" w:space="1" w:color="auto"/>
        </w:pBdr>
        <w:rPr>
          <w:rFonts w:ascii="Calibri" w:hAnsi="Calibri" w:cs="Arial"/>
          <w:sz w:val="16"/>
          <w:szCs w:val="16"/>
        </w:rPr>
      </w:pPr>
    </w:p>
    <w:p w:rsidR="00F84D02" w:rsidRDefault="00F84D02" w:rsidP="00703127">
      <w:pPr>
        <w:rPr>
          <w:rFonts w:ascii="Calibri" w:hAnsi="Calibri"/>
          <w:b/>
          <w:sz w:val="16"/>
          <w:szCs w:val="16"/>
        </w:rPr>
      </w:pPr>
      <w:r>
        <w:rPr>
          <w:rFonts w:ascii="Calibri" w:hAnsi="Calibri"/>
          <w:b/>
          <w:sz w:val="16"/>
          <w:szCs w:val="16"/>
        </w:rPr>
        <w:t>12-</w:t>
      </w:r>
      <w:r w:rsidRPr="00703127">
        <w:rPr>
          <w:rFonts w:ascii="Calibri" w:hAnsi="Calibri"/>
          <w:b/>
          <w:sz w:val="16"/>
          <w:szCs w:val="16"/>
        </w:rPr>
        <w:t xml:space="preserve"> ECOLOGICAL INFORMATION</w:t>
      </w:r>
    </w:p>
    <w:p w:rsidR="00F84D02" w:rsidRPr="00703127" w:rsidRDefault="00F84D02" w:rsidP="00703127">
      <w:pPr>
        <w:pBdr>
          <w:bottom w:val="single" w:sz="4" w:space="1" w:color="auto"/>
        </w:pBdr>
        <w:rPr>
          <w:rFonts w:ascii="Calibri" w:hAnsi="Calibri"/>
          <w:sz w:val="16"/>
          <w:szCs w:val="16"/>
        </w:rPr>
      </w:pPr>
    </w:p>
    <w:p w:rsidR="00F84D02" w:rsidRDefault="00F84D02" w:rsidP="00A753B5">
      <w:pPr>
        <w:rPr>
          <w:rFonts w:ascii="Arial" w:hAnsi="Arial"/>
          <w:b/>
          <w:sz w:val="16"/>
        </w:rPr>
      </w:pPr>
    </w:p>
    <w:p w:rsidR="00F84D02" w:rsidRPr="00FE4276" w:rsidRDefault="00F84D02" w:rsidP="000C440D">
      <w:pPr>
        <w:autoSpaceDE w:val="0"/>
        <w:autoSpaceDN w:val="0"/>
        <w:adjustRightInd w:val="0"/>
        <w:rPr>
          <w:rFonts w:ascii="Arial" w:hAnsi="Arial" w:cs="Arial"/>
          <w:b/>
          <w:bCs/>
          <w:sz w:val="16"/>
          <w:szCs w:val="16"/>
        </w:rPr>
      </w:pPr>
      <w:r w:rsidRPr="00FE4276">
        <w:rPr>
          <w:rFonts w:ascii="Arial" w:hAnsi="Arial" w:cs="Arial"/>
          <w:b/>
          <w:sz w:val="16"/>
          <w:szCs w:val="16"/>
        </w:rPr>
        <w:t>VM&amp;P Naphtha (CAS# 8030-30-6)</w:t>
      </w:r>
      <w:r>
        <w:rPr>
          <w:rFonts w:ascii="Arial" w:hAnsi="Arial" w:cs="Arial"/>
          <w:sz w:val="16"/>
          <w:szCs w:val="16"/>
        </w:rPr>
        <w:t xml:space="preserve">: </w:t>
      </w:r>
      <w:r w:rsidRPr="00FE4276">
        <w:rPr>
          <w:rFonts w:ascii="Arial" w:hAnsi="Arial" w:cs="Arial"/>
          <w:b/>
          <w:bCs/>
          <w:sz w:val="16"/>
          <w:szCs w:val="16"/>
        </w:rPr>
        <w:t xml:space="preserve">Ecotoxicity: </w:t>
      </w:r>
      <w:r w:rsidRPr="00FE4276">
        <w:rPr>
          <w:rFonts w:ascii="Arial" w:hAnsi="Arial" w:cs="Arial"/>
          <w:sz w:val="16"/>
          <w:szCs w:val="16"/>
        </w:rPr>
        <w:t>Not available.</w:t>
      </w:r>
      <w:r>
        <w:rPr>
          <w:rFonts w:ascii="Arial" w:hAnsi="Arial" w:cs="Arial"/>
          <w:sz w:val="16"/>
          <w:szCs w:val="16"/>
        </w:rPr>
        <w:t xml:space="preserve"> </w:t>
      </w:r>
      <w:r w:rsidRPr="00FE4276">
        <w:rPr>
          <w:rFonts w:ascii="Arial" w:hAnsi="Arial" w:cs="Arial"/>
          <w:b/>
          <w:bCs/>
          <w:sz w:val="16"/>
          <w:szCs w:val="16"/>
        </w:rPr>
        <w:t xml:space="preserve">BOD5 and COD: </w:t>
      </w:r>
      <w:r w:rsidRPr="00FE4276">
        <w:rPr>
          <w:rFonts w:ascii="Arial" w:hAnsi="Arial" w:cs="Arial"/>
          <w:sz w:val="16"/>
          <w:szCs w:val="16"/>
        </w:rPr>
        <w:t>Not available.</w:t>
      </w:r>
      <w:r>
        <w:rPr>
          <w:rFonts w:ascii="Arial" w:hAnsi="Arial" w:cs="Arial"/>
          <w:sz w:val="16"/>
          <w:szCs w:val="16"/>
        </w:rPr>
        <w:t xml:space="preserve"> </w:t>
      </w:r>
      <w:r w:rsidRPr="00FE4276">
        <w:rPr>
          <w:rFonts w:ascii="Arial" w:hAnsi="Arial" w:cs="Arial"/>
          <w:b/>
          <w:bCs/>
          <w:sz w:val="16"/>
          <w:szCs w:val="16"/>
        </w:rPr>
        <w:t>Products of Biodegradation:</w:t>
      </w:r>
    </w:p>
    <w:p w:rsidR="00F84D02" w:rsidRPr="00FE4276" w:rsidRDefault="00F84D02" w:rsidP="000C440D">
      <w:pPr>
        <w:autoSpaceDE w:val="0"/>
        <w:autoSpaceDN w:val="0"/>
        <w:adjustRightInd w:val="0"/>
        <w:rPr>
          <w:rFonts w:ascii="Arial" w:hAnsi="Arial" w:cs="Arial"/>
          <w:sz w:val="16"/>
          <w:szCs w:val="16"/>
        </w:rPr>
      </w:pPr>
      <w:r w:rsidRPr="00FE4276">
        <w:rPr>
          <w:rFonts w:ascii="Arial" w:hAnsi="Arial" w:cs="Arial"/>
          <w:sz w:val="16"/>
          <w:szCs w:val="16"/>
        </w:rPr>
        <w:t>Possibly hazardous short term degradation products are not likely. However, long term degradation products may arise.</w:t>
      </w:r>
    </w:p>
    <w:p w:rsidR="00F84D02" w:rsidRDefault="00F84D02" w:rsidP="000C440D">
      <w:pPr>
        <w:rPr>
          <w:rFonts w:ascii="Arial" w:hAnsi="Arial" w:cs="Arial"/>
          <w:sz w:val="16"/>
          <w:szCs w:val="16"/>
        </w:rPr>
      </w:pPr>
      <w:r w:rsidRPr="00FE4276">
        <w:rPr>
          <w:rFonts w:ascii="Arial" w:hAnsi="Arial" w:cs="Arial"/>
          <w:b/>
          <w:bCs/>
          <w:sz w:val="16"/>
          <w:szCs w:val="16"/>
        </w:rPr>
        <w:t xml:space="preserve">Toxicity of the Products of Biodegradation: </w:t>
      </w:r>
      <w:r w:rsidRPr="00FE4276">
        <w:rPr>
          <w:rFonts w:ascii="Arial" w:hAnsi="Arial" w:cs="Arial"/>
          <w:sz w:val="16"/>
          <w:szCs w:val="16"/>
        </w:rPr>
        <w:t>The products of degradation are more toxic.</w:t>
      </w:r>
      <w:r w:rsidRPr="00FE4276">
        <w:rPr>
          <w:rFonts w:ascii="Arial" w:hAnsi="Arial" w:cs="Arial"/>
          <w:b/>
          <w:bCs/>
          <w:sz w:val="16"/>
          <w:szCs w:val="16"/>
        </w:rPr>
        <w:t xml:space="preserve"> Special Remarks on the Products of Biodegradation: </w:t>
      </w:r>
      <w:r w:rsidRPr="00FE4276">
        <w:rPr>
          <w:rFonts w:ascii="Arial" w:hAnsi="Arial" w:cs="Arial"/>
          <w:sz w:val="16"/>
          <w:szCs w:val="16"/>
        </w:rPr>
        <w:t>Not available.</w:t>
      </w:r>
    </w:p>
    <w:p w:rsidR="00F84D02" w:rsidRDefault="00F84D02" w:rsidP="000C440D">
      <w:pPr>
        <w:rPr>
          <w:rFonts w:ascii="Arial" w:hAnsi="Arial" w:cs="Arial"/>
          <w:sz w:val="16"/>
          <w:szCs w:val="16"/>
        </w:rPr>
      </w:pPr>
      <w:r w:rsidRPr="001E1F23">
        <w:rPr>
          <w:rFonts w:ascii="Arial" w:hAnsi="Arial" w:cs="Arial"/>
          <w:b/>
          <w:sz w:val="16"/>
          <w:szCs w:val="16"/>
        </w:rPr>
        <w:t>Toluene</w:t>
      </w:r>
      <w:r>
        <w:rPr>
          <w:rFonts w:ascii="Arial" w:hAnsi="Arial" w:cs="Arial"/>
          <w:b/>
          <w:sz w:val="16"/>
          <w:szCs w:val="16"/>
        </w:rPr>
        <w:t xml:space="preserve"> (CAS#108-88-3)</w:t>
      </w:r>
      <w:r>
        <w:rPr>
          <w:rFonts w:ascii="Arial" w:hAnsi="Arial" w:cs="Arial"/>
          <w:sz w:val="16"/>
          <w:szCs w:val="16"/>
        </w:rPr>
        <w:t>: Ecotoxicity: No data available; Environmental: From soil, substance evaporates and is microbially biodegraded. In water, substance volatilizes and biodegrades; Physical: Photo-chemically produced hydroxyl radicals degrade substance.</w:t>
      </w:r>
    </w:p>
    <w:p w:rsidR="00F84D02" w:rsidRDefault="00F84D02" w:rsidP="000C440D">
      <w:pPr>
        <w:rPr>
          <w:rFonts w:ascii="Arial" w:hAnsi="Arial"/>
          <w:b/>
          <w:sz w:val="16"/>
        </w:rPr>
      </w:pPr>
      <w:r>
        <w:rPr>
          <w:rFonts w:ascii="Arial" w:hAnsi="Arial" w:cs="Arial"/>
          <w:b/>
          <w:sz w:val="16"/>
          <w:szCs w:val="16"/>
        </w:rPr>
        <w:t>Isopropanol (CAS#67-63-0</w:t>
      </w:r>
      <w:r w:rsidRPr="00892E87">
        <w:rPr>
          <w:rFonts w:ascii="Arial" w:hAnsi="Arial" w:cs="Arial"/>
          <w:b/>
          <w:sz w:val="16"/>
          <w:szCs w:val="16"/>
        </w:rPr>
        <w:t xml:space="preserve">): </w:t>
      </w:r>
      <w:r w:rsidRPr="00892E87">
        <w:rPr>
          <w:rFonts w:ascii="Arial" w:hAnsi="Arial" w:cs="Arial"/>
          <w:bCs/>
          <w:sz w:val="16"/>
          <w:szCs w:val="16"/>
        </w:rPr>
        <w:t>Ecotoxicity:</w:t>
      </w:r>
      <w:r w:rsidRPr="00892E87">
        <w:rPr>
          <w:rFonts w:ascii="Arial" w:hAnsi="Arial" w:cs="Arial"/>
          <w:sz w:val="16"/>
          <w:szCs w:val="16"/>
        </w:rPr>
        <w:t xml:space="preserve"> Fish: Fathead Minnow: &gt;1000 ppm; 96h; LC50Daphnia: &gt;1000 ppm; 96h; LC50Fish: Gold orfe: 8970-9280 ppm; 48h; LC50 IPA has a high biochemical oxygen demand and a potential to cause oxygen depletion in aqueous systems, a low potential to affect aquatic organisms, a low potential to affect secondary waste treatment microbial metabolism, a low potential to affect the germination of some plants, a high potential to biodegrade (low persistence) with unacclimated microorganisms from activated sludge. </w:t>
      </w:r>
      <w:r w:rsidRPr="00892E87">
        <w:rPr>
          <w:rFonts w:ascii="Arial" w:hAnsi="Arial" w:cs="Arial"/>
          <w:bCs/>
          <w:sz w:val="16"/>
          <w:szCs w:val="16"/>
        </w:rPr>
        <w:t>Environmental:</w:t>
      </w:r>
      <w:r w:rsidRPr="00892E87">
        <w:rPr>
          <w:rFonts w:ascii="Arial" w:hAnsi="Arial" w:cs="Arial"/>
          <w:sz w:val="16"/>
          <w:szCs w:val="16"/>
        </w:rPr>
        <w:t xml:space="preserve"> No information available. </w:t>
      </w:r>
      <w:r w:rsidRPr="00892E87">
        <w:rPr>
          <w:rFonts w:ascii="Arial" w:hAnsi="Arial" w:cs="Arial"/>
          <w:bCs/>
          <w:sz w:val="16"/>
          <w:szCs w:val="16"/>
        </w:rPr>
        <w:t>Physical:</w:t>
      </w:r>
      <w:r w:rsidRPr="00892E87">
        <w:rPr>
          <w:rFonts w:ascii="Arial" w:hAnsi="Arial" w:cs="Arial"/>
          <w:sz w:val="16"/>
          <w:szCs w:val="16"/>
        </w:rPr>
        <w:t xml:space="preserve"> THOD: 2.40 g oxygen/gCOD: 2.23 g oxygen/gBOD-5: 1.19-1.72 g oxygen/g </w:t>
      </w:r>
      <w:r>
        <w:rPr>
          <w:rFonts w:ascii="Arial" w:hAnsi="Arial" w:cs="Arial"/>
          <w:sz w:val="16"/>
          <w:szCs w:val="16"/>
        </w:rPr>
        <w:t>Other</w:t>
      </w:r>
      <w:r w:rsidRPr="00892E87">
        <w:rPr>
          <w:rFonts w:ascii="Arial" w:hAnsi="Arial" w:cs="Arial"/>
          <w:bCs/>
          <w:sz w:val="16"/>
          <w:szCs w:val="16"/>
        </w:rPr>
        <w:t>:</w:t>
      </w:r>
      <w:r w:rsidRPr="00892E87">
        <w:rPr>
          <w:rFonts w:ascii="Arial" w:hAnsi="Arial" w:cs="Arial"/>
          <w:sz w:val="16"/>
          <w:szCs w:val="16"/>
        </w:rPr>
        <w:t xml:space="preserve"> No information available</w:t>
      </w:r>
    </w:p>
    <w:p w:rsidR="00F84D02" w:rsidRDefault="00F84D02" w:rsidP="00A753B5">
      <w:pPr>
        <w:rPr>
          <w:rFonts w:ascii="Arial" w:hAnsi="Arial" w:cs="Arial"/>
          <w:sz w:val="16"/>
          <w:szCs w:val="16"/>
        </w:rPr>
      </w:pPr>
      <w:r>
        <w:rPr>
          <w:rFonts w:ascii="Arial" w:hAnsi="Arial"/>
          <w:b/>
          <w:sz w:val="16"/>
        </w:rPr>
        <w:t>Acetone (CAS#67-64-1)</w:t>
      </w:r>
      <w:r>
        <w:rPr>
          <w:rFonts w:ascii="Arial" w:hAnsi="Arial"/>
          <w:sz w:val="16"/>
        </w:rPr>
        <w:t xml:space="preserve">: </w:t>
      </w:r>
      <w:r>
        <w:rPr>
          <w:rFonts w:ascii="Arial" w:hAnsi="Arial" w:cs="Arial"/>
          <w:bCs/>
          <w:sz w:val="16"/>
          <w:szCs w:val="16"/>
        </w:rPr>
        <w:t>Ecotoxicity:</w:t>
      </w:r>
      <w:r>
        <w:rPr>
          <w:rFonts w:ascii="Arial" w:hAnsi="Arial" w:cs="Arial"/>
          <w:sz w:val="16"/>
          <w:szCs w:val="16"/>
        </w:rPr>
        <w:t xml:space="preserve"> Fish: Rainbow trout: 5540 mg/l; 96-hr; LC50Fish: Bluegill/Sunfish: 8300 mg/l; 96-hr; LC50 No data available. </w:t>
      </w:r>
      <w:r>
        <w:rPr>
          <w:rFonts w:ascii="Arial" w:hAnsi="Arial" w:cs="Arial"/>
          <w:bCs/>
          <w:sz w:val="16"/>
          <w:szCs w:val="16"/>
        </w:rPr>
        <w:t>Environmental:</w:t>
      </w:r>
      <w:r>
        <w:rPr>
          <w:rFonts w:ascii="Arial" w:hAnsi="Arial" w:cs="Arial"/>
          <w:sz w:val="16"/>
          <w:szCs w:val="16"/>
        </w:rPr>
        <w:t xml:space="preserve"> Volatilizes, leeches, and biodegrades when released to soil. TERRESTRIAL FATE: If released on soil, acetone will both volatilize and leach into the ground. Acetone readily biodegrades and there is evidence suggesting that it biodegrades fairly rapidly in soils. AQUATIC FATE: If released into water, acetone will probably biodegrade. It is readily biodegradable in screening tests, although data from natural water are lacking. It will also be lost due to volatilization (estimated half-life 20 hr from a model river). Adsorption to sediment should not be significant. </w:t>
      </w:r>
      <w:r>
        <w:rPr>
          <w:rFonts w:ascii="Arial" w:hAnsi="Arial" w:cs="Arial"/>
          <w:bCs/>
          <w:sz w:val="16"/>
          <w:szCs w:val="16"/>
        </w:rPr>
        <w:t>Physical:</w:t>
      </w:r>
      <w:r>
        <w:rPr>
          <w:rFonts w:ascii="Arial" w:hAnsi="Arial" w:cs="Arial"/>
          <w:sz w:val="16"/>
          <w:szCs w:val="16"/>
        </w:rPr>
        <w:t xml:space="preserve"> ATMOSPHERIC FATE: In the atmosphere, acetone will be lost by photolysis and reaction with photo-chemically produced hydroxyl radicals. Half-life estimates from these combined processes are 79 and 13 days in January and June, respectively, for an overall annual average of 22 days. Therefore considerable dispersion should occur. Being miscible in water, wash out by rain should be an important removal process. This process has been confirmed around Lake Shinsei-ko in Japan. There acetone was found in the air and rain as well as the lake</w:t>
      </w:r>
    </w:p>
    <w:p w:rsidR="00F84D02" w:rsidRPr="00BC731D" w:rsidRDefault="00F84D02" w:rsidP="00703127">
      <w:pPr>
        <w:pBdr>
          <w:bottom w:val="single" w:sz="4" w:space="1" w:color="auto"/>
        </w:pBdr>
        <w:rPr>
          <w:rFonts w:ascii="Calibri" w:hAnsi="Calibri"/>
          <w:b/>
          <w:u w:val="single"/>
        </w:rPr>
      </w:pPr>
    </w:p>
    <w:p w:rsidR="00F84D02" w:rsidRDefault="00F84D02" w:rsidP="00703127">
      <w:pPr>
        <w:rPr>
          <w:rFonts w:ascii="Calibri" w:hAnsi="Calibri"/>
          <w:sz w:val="16"/>
          <w:szCs w:val="16"/>
        </w:rPr>
      </w:pPr>
      <w:r>
        <w:rPr>
          <w:rFonts w:ascii="Calibri" w:hAnsi="Calibri"/>
          <w:b/>
          <w:sz w:val="16"/>
          <w:szCs w:val="16"/>
        </w:rPr>
        <w:t>13</w:t>
      </w:r>
      <w:r w:rsidRPr="00703127">
        <w:rPr>
          <w:rFonts w:ascii="Calibri" w:hAnsi="Calibri"/>
          <w:b/>
          <w:sz w:val="16"/>
          <w:szCs w:val="16"/>
        </w:rPr>
        <w:t xml:space="preserve"> – DISPOSAL CONSIDERATIONS</w:t>
      </w:r>
    </w:p>
    <w:p w:rsidR="00F84D02" w:rsidRPr="0014488A" w:rsidRDefault="00F84D02" w:rsidP="0014488A">
      <w:pPr>
        <w:pBdr>
          <w:bottom w:val="single" w:sz="4" w:space="1" w:color="auto"/>
        </w:pBdr>
        <w:rPr>
          <w:rFonts w:ascii="Calibri" w:hAnsi="Calibri"/>
          <w:sz w:val="16"/>
          <w:szCs w:val="16"/>
        </w:rPr>
      </w:pPr>
    </w:p>
    <w:p w:rsidR="00F84D02" w:rsidRDefault="00F84D02" w:rsidP="0014488A">
      <w:pPr>
        <w:rPr>
          <w:rFonts w:ascii="Arial" w:hAnsi="Arial" w:cs="Arial"/>
          <w:sz w:val="16"/>
          <w:szCs w:val="16"/>
        </w:rPr>
      </w:pPr>
      <w:r>
        <w:rPr>
          <w:rFonts w:ascii="Arial" w:hAnsi="Arial" w:cs="Arial"/>
          <w:sz w:val="16"/>
          <w:szCs w:val="16"/>
        </w:rPr>
        <w:t>Hazardous wastes should be sent to a RCRA approved incinerator or disposed of in a RCRA approved waste facility. Dispose of container and unused contents in accordance with federal, state and local requirements.</w:t>
      </w:r>
    </w:p>
    <w:p w:rsidR="00593AC5" w:rsidRPr="00593AC5" w:rsidRDefault="00593AC5" w:rsidP="0014488A">
      <w:pPr>
        <w:rPr>
          <w:rFonts w:ascii="Arial" w:hAnsi="Arial" w:cs="Arial"/>
          <w:b/>
          <w:sz w:val="16"/>
          <w:szCs w:val="16"/>
        </w:rPr>
      </w:pPr>
      <w:r>
        <w:rPr>
          <w:rFonts w:ascii="Arial" w:hAnsi="Arial" w:cs="Arial"/>
          <w:b/>
          <w:sz w:val="16"/>
          <w:szCs w:val="16"/>
        </w:rPr>
        <w:t>I certify that all chemical substances in this shipment comply with all applicable rules or orders under TSCA and that I am not offering a chemical substance for entry in violation of TSCA or any applicable rule or order under TSCA.</w:t>
      </w:r>
    </w:p>
    <w:p w:rsidR="00F84D02" w:rsidRDefault="00F84D02" w:rsidP="0014488A">
      <w:pPr>
        <w:pBdr>
          <w:bottom w:val="single" w:sz="4" w:space="1" w:color="auto"/>
        </w:pBdr>
        <w:rPr>
          <w:rFonts w:ascii="Arial" w:hAnsi="Arial" w:cs="Arial"/>
          <w:sz w:val="16"/>
          <w:szCs w:val="16"/>
        </w:rPr>
      </w:pPr>
    </w:p>
    <w:p w:rsidR="00F84D02" w:rsidRDefault="00F84D02" w:rsidP="0014488A">
      <w:pPr>
        <w:rPr>
          <w:rFonts w:ascii="Calibri" w:hAnsi="Calibri"/>
          <w:b/>
          <w:sz w:val="16"/>
          <w:szCs w:val="16"/>
        </w:rPr>
      </w:pPr>
      <w:r>
        <w:rPr>
          <w:rFonts w:ascii="Calibri" w:hAnsi="Calibri"/>
          <w:b/>
          <w:sz w:val="16"/>
          <w:szCs w:val="16"/>
        </w:rPr>
        <w:t>14</w:t>
      </w:r>
      <w:r w:rsidRPr="00703127">
        <w:rPr>
          <w:rFonts w:ascii="Calibri" w:hAnsi="Calibri"/>
          <w:b/>
          <w:sz w:val="16"/>
          <w:szCs w:val="16"/>
        </w:rPr>
        <w:t xml:space="preserve"> – TRANSPORT</w:t>
      </w:r>
      <w:r>
        <w:rPr>
          <w:rFonts w:ascii="Calibri" w:hAnsi="Calibri"/>
          <w:b/>
          <w:sz w:val="16"/>
          <w:szCs w:val="16"/>
        </w:rPr>
        <w:t xml:space="preserve"> </w:t>
      </w:r>
      <w:r w:rsidRPr="00703127">
        <w:rPr>
          <w:rFonts w:ascii="Calibri" w:hAnsi="Calibri"/>
          <w:b/>
          <w:sz w:val="16"/>
          <w:szCs w:val="16"/>
        </w:rPr>
        <w:t>INFORMATION</w:t>
      </w:r>
    </w:p>
    <w:p w:rsidR="00F84D02" w:rsidRPr="0014488A" w:rsidRDefault="00F84D02" w:rsidP="0014488A">
      <w:pPr>
        <w:pBdr>
          <w:bottom w:val="single" w:sz="4" w:space="1" w:color="auto"/>
        </w:pBdr>
        <w:rPr>
          <w:rFonts w:ascii="Calibri" w:hAnsi="Calibri"/>
          <w:sz w:val="16"/>
          <w:szCs w:val="16"/>
        </w:rPr>
      </w:pPr>
    </w:p>
    <w:p w:rsidR="00F84D02" w:rsidRPr="00021800" w:rsidRDefault="00F84D02" w:rsidP="0014488A">
      <w:pPr>
        <w:rPr>
          <w:rFonts w:ascii="Calibri" w:hAnsi="Calibri"/>
          <w:sz w:val="16"/>
          <w:szCs w:val="16"/>
        </w:rPr>
      </w:pPr>
    </w:p>
    <w:p w:rsidR="00021800" w:rsidRPr="00021800" w:rsidRDefault="00021800" w:rsidP="0014488A">
      <w:pPr>
        <w:rPr>
          <w:rFonts w:ascii="Calibri" w:hAnsi="Calibri"/>
          <w:sz w:val="16"/>
          <w:szCs w:val="16"/>
        </w:rPr>
      </w:pPr>
      <w:r w:rsidRPr="00021800">
        <w:rPr>
          <w:rFonts w:ascii="Calibri" w:hAnsi="Calibri"/>
          <w:sz w:val="16"/>
          <w:szCs w:val="16"/>
        </w:rPr>
        <w:t>Conforms to Regulation (EC) No. 1907/2006 (</w:t>
      </w:r>
      <w:r w:rsidR="00EA6ACD" w:rsidRPr="00021800">
        <w:rPr>
          <w:rFonts w:ascii="Calibri" w:hAnsi="Calibri"/>
          <w:sz w:val="16"/>
          <w:szCs w:val="16"/>
        </w:rPr>
        <w:t xml:space="preserve">Reach), Annex II, as amended by Regulation (EU) </w:t>
      </w:r>
    </w:p>
    <w:p w:rsidR="00EA6ACD" w:rsidRPr="00021800" w:rsidRDefault="00EA6ACD" w:rsidP="0014488A">
      <w:pPr>
        <w:rPr>
          <w:rFonts w:ascii="Calibri" w:hAnsi="Calibri"/>
          <w:sz w:val="16"/>
          <w:szCs w:val="16"/>
        </w:rPr>
      </w:pPr>
      <w:r w:rsidRPr="00021800">
        <w:rPr>
          <w:rFonts w:ascii="Calibri" w:hAnsi="Calibri"/>
          <w:sz w:val="16"/>
          <w:szCs w:val="16"/>
        </w:rPr>
        <w:t>No. 2015/830 – United Kingdom (UK)</w:t>
      </w:r>
      <w:r w:rsidR="00021800" w:rsidRPr="00021800">
        <w:rPr>
          <w:rFonts w:ascii="Calibri" w:hAnsi="Calibri"/>
          <w:sz w:val="16"/>
          <w:szCs w:val="16"/>
        </w:rPr>
        <w:t xml:space="preserve"> and Australian Requirements</w:t>
      </w:r>
    </w:p>
    <w:p w:rsidR="00EA6ACD" w:rsidRPr="00A01E60" w:rsidRDefault="00EA6ACD" w:rsidP="0014488A">
      <w:pPr>
        <w:rPr>
          <w:rFonts w:ascii="Calibri" w:hAnsi="Calibri"/>
        </w:rPr>
      </w:pPr>
    </w:p>
    <w:p w:rsidR="00EA6ACD" w:rsidRPr="00A01E60" w:rsidRDefault="00EA6ACD" w:rsidP="0014488A">
      <w:pPr>
        <w:rPr>
          <w:rFonts w:ascii="Microsoft Sans Serif" w:hAnsi="Microsoft Sans Serif" w:cs="Microsoft Sans Serif"/>
          <w:b/>
        </w:rPr>
      </w:pPr>
      <w:r w:rsidRPr="00A01E60">
        <w:rPr>
          <w:rFonts w:ascii="Microsoft Sans Serif" w:hAnsi="Microsoft Sans Serif" w:cs="Microsoft Sans Serif"/>
          <w:b/>
        </w:rPr>
        <w:t>DOT / ADR / RID Classification:</w:t>
      </w:r>
    </w:p>
    <w:p w:rsidR="00EA6ACD" w:rsidRPr="00A01E60" w:rsidRDefault="00EA6ACD" w:rsidP="0014488A">
      <w:pPr>
        <w:rPr>
          <w:rFonts w:ascii="Microsoft Sans Serif" w:hAnsi="Microsoft Sans Serif" w:cs="Microsoft Sans Serif"/>
          <w:color w:val="FF0000"/>
          <w:highlight w:val="blue"/>
        </w:rPr>
      </w:pPr>
    </w:p>
    <w:p w:rsidR="00F84D02" w:rsidRPr="00A01E60" w:rsidRDefault="00F84D02" w:rsidP="00D4232D">
      <w:pPr>
        <w:rPr>
          <w:rFonts w:ascii="Microsoft Sans Serif" w:hAnsi="Microsoft Sans Serif" w:cs="Microsoft Sans Serif"/>
          <w:b/>
        </w:rPr>
      </w:pPr>
      <w:r w:rsidRPr="00A01E60">
        <w:rPr>
          <w:rFonts w:ascii="Microsoft Sans Serif" w:hAnsi="Microsoft Sans Serif" w:cs="Microsoft Sans Serif"/>
          <w:b/>
        </w:rPr>
        <w:t xml:space="preserve">DOT </w:t>
      </w:r>
      <w:r w:rsidR="00EA6ACD" w:rsidRPr="00A01E60">
        <w:rPr>
          <w:rFonts w:ascii="Microsoft Sans Serif" w:hAnsi="Microsoft Sans Serif" w:cs="Microsoft Sans Serif"/>
          <w:b/>
        </w:rPr>
        <w:t xml:space="preserve">ADR / RID </w:t>
      </w:r>
      <w:r w:rsidRPr="00A01E60">
        <w:rPr>
          <w:rFonts w:ascii="Microsoft Sans Serif" w:hAnsi="Microsoft Sans Serif" w:cs="Microsoft Sans Serif"/>
          <w:b/>
        </w:rPr>
        <w:t xml:space="preserve">PROPER SHIPPING NAME:  </w:t>
      </w:r>
      <w:r w:rsidR="00054EDB" w:rsidRPr="00A01E60">
        <w:rPr>
          <w:rFonts w:ascii="Microsoft Sans Serif" w:hAnsi="Microsoft Sans Serif" w:cs="Microsoft Sans Serif"/>
          <w:b/>
        </w:rPr>
        <w:t>PAINT RELATED  MATERIAL</w:t>
      </w:r>
    </w:p>
    <w:p w:rsidR="00F84D02" w:rsidRPr="00A01E60" w:rsidRDefault="00F84D02" w:rsidP="00D4232D">
      <w:pPr>
        <w:rPr>
          <w:rFonts w:ascii="Microsoft Sans Serif" w:hAnsi="Microsoft Sans Serif" w:cs="Microsoft Sans Serif"/>
          <w:b/>
        </w:rPr>
      </w:pPr>
      <w:r w:rsidRPr="00A01E60">
        <w:rPr>
          <w:rFonts w:ascii="Microsoft Sans Serif" w:hAnsi="Microsoft Sans Serif" w:cs="Microsoft Sans Serif"/>
          <w:b/>
        </w:rPr>
        <w:t>PRIMARY HAZARD CLASS/DIVISION:  3</w:t>
      </w:r>
    </w:p>
    <w:p w:rsidR="00F84D02" w:rsidRPr="00A01E60" w:rsidRDefault="00F84D02" w:rsidP="00D4232D">
      <w:pPr>
        <w:rPr>
          <w:rFonts w:ascii="Microsoft Sans Serif" w:hAnsi="Microsoft Sans Serif" w:cs="Microsoft Sans Serif"/>
          <w:b/>
        </w:rPr>
      </w:pPr>
      <w:r w:rsidRPr="00A01E60">
        <w:rPr>
          <w:rFonts w:ascii="Microsoft Sans Serif" w:hAnsi="Microsoft Sans Serif" w:cs="Microsoft Sans Serif"/>
          <w:b/>
        </w:rPr>
        <w:t>UN/UA NUMBER:   UN1263</w:t>
      </w:r>
    </w:p>
    <w:p w:rsidR="00F84D02" w:rsidRPr="00A01E60" w:rsidRDefault="00F84D02" w:rsidP="00D4232D">
      <w:pPr>
        <w:rPr>
          <w:rFonts w:ascii="Microsoft Sans Serif" w:hAnsi="Microsoft Sans Serif" w:cs="Microsoft Sans Serif"/>
          <w:b/>
        </w:rPr>
      </w:pPr>
      <w:r w:rsidRPr="00A01E60">
        <w:rPr>
          <w:rFonts w:ascii="Microsoft Sans Serif" w:hAnsi="Microsoft Sans Serif" w:cs="Microsoft Sans Serif"/>
          <w:b/>
        </w:rPr>
        <w:t>PACKING GROUP:  II</w:t>
      </w:r>
    </w:p>
    <w:p w:rsidR="00593AC5" w:rsidRDefault="00593AC5" w:rsidP="00D466DB">
      <w:pPr>
        <w:rPr>
          <w:b/>
        </w:rPr>
      </w:pPr>
    </w:p>
    <w:p w:rsidR="00593AC5" w:rsidRDefault="00593AC5" w:rsidP="00D466DB">
      <w:pPr>
        <w:rPr>
          <w:b/>
        </w:rPr>
      </w:pPr>
    </w:p>
    <w:p w:rsidR="00A01E60" w:rsidRDefault="009615CB" w:rsidP="00D466DB">
      <w:pPr>
        <w:rPr>
          <w:b/>
        </w:rPr>
      </w:pPr>
      <w:r>
        <w:rPr>
          <w:b/>
        </w:rPr>
        <w:t>IMDG and ADN</w:t>
      </w:r>
      <w:r w:rsidR="00A01E60">
        <w:rPr>
          <w:b/>
        </w:rPr>
        <w:t xml:space="preserve"> Classification:</w:t>
      </w:r>
    </w:p>
    <w:p w:rsidR="00A01E60" w:rsidRDefault="00A01E60" w:rsidP="00D466DB">
      <w:pPr>
        <w:rPr>
          <w:b/>
        </w:rPr>
      </w:pPr>
    </w:p>
    <w:p w:rsidR="00F84D02" w:rsidRDefault="00EA6ACD" w:rsidP="00D466DB">
      <w:pPr>
        <w:rPr>
          <w:b/>
        </w:rPr>
      </w:pPr>
      <w:r>
        <w:rPr>
          <w:b/>
        </w:rPr>
        <w:t>IMDG</w:t>
      </w:r>
      <w:r w:rsidR="00F84D02">
        <w:rPr>
          <w:b/>
        </w:rPr>
        <w:t xml:space="preserve"> PROPER SHIPPING NAME:  PAINT RELATED MATERIAL</w:t>
      </w:r>
    </w:p>
    <w:p w:rsidR="00F84D02" w:rsidRDefault="00EA6ACD" w:rsidP="00D466DB">
      <w:pPr>
        <w:rPr>
          <w:b/>
        </w:rPr>
      </w:pPr>
      <w:r>
        <w:rPr>
          <w:b/>
        </w:rPr>
        <w:t>IMDG</w:t>
      </w:r>
      <w:r w:rsidR="00F84D02">
        <w:rPr>
          <w:b/>
        </w:rPr>
        <w:t xml:space="preserve"> UN CLASS:  3</w:t>
      </w:r>
    </w:p>
    <w:p w:rsidR="00F84D02" w:rsidRDefault="00EA6ACD" w:rsidP="00D466DB">
      <w:pPr>
        <w:rPr>
          <w:b/>
        </w:rPr>
      </w:pPr>
      <w:r>
        <w:rPr>
          <w:b/>
        </w:rPr>
        <w:t>IMDG</w:t>
      </w:r>
      <w:r w:rsidR="00F84D02">
        <w:rPr>
          <w:b/>
        </w:rPr>
        <w:t xml:space="preserve"> UN NUMBER:  </w:t>
      </w:r>
      <w:r w:rsidR="00C460BE">
        <w:rPr>
          <w:b/>
        </w:rPr>
        <w:t>UN</w:t>
      </w:r>
      <w:r w:rsidR="00F84D02">
        <w:rPr>
          <w:b/>
        </w:rPr>
        <w:t>1263</w:t>
      </w:r>
    </w:p>
    <w:p w:rsidR="00F84D02" w:rsidRDefault="00EA6ACD" w:rsidP="00D466DB">
      <w:pPr>
        <w:rPr>
          <w:b/>
        </w:rPr>
      </w:pPr>
      <w:r>
        <w:rPr>
          <w:b/>
        </w:rPr>
        <w:t>IMDG</w:t>
      </w:r>
      <w:r w:rsidR="00F84D02">
        <w:rPr>
          <w:b/>
        </w:rPr>
        <w:t xml:space="preserve"> PACKING GROUP:  II</w:t>
      </w:r>
    </w:p>
    <w:p w:rsidR="00F84D02" w:rsidRDefault="00EA6ACD" w:rsidP="00D466DB">
      <w:pPr>
        <w:rPr>
          <w:b/>
        </w:rPr>
      </w:pPr>
      <w:r>
        <w:rPr>
          <w:b/>
        </w:rPr>
        <w:t>IMDG</w:t>
      </w:r>
      <w:r w:rsidR="00F84D02">
        <w:rPr>
          <w:b/>
        </w:rPr>
        <w:t xml:space="preserve"> LABEL:  FLAMMABLE LABEL</w:t>
      </w:r>
    </w:p>
    <w:p w:rsidR="00F84D02" w:rsidRDefault="00EA6ACD" w:rsidP="00D466DB">
      <w:pPr>
        <w:rPr>
          <w:b/>
        </w:rPr>
      </w:pPr>
      <w:r>
        <w:rPr>
          <w:b/>
        </w:rPr>
        <w:t>IMDG</w:t>
      </w:r>
      <w:r w:rsidR="00F84D02">
        <w:rPr>
          <w:b/>
        </w:rPr>
        <w:t xml:space="preserve"> VESSEL STOWAGE:  B</w:t>
      </w:r>
    </w:p>
    <w:p w:rsidR="00F84D02" w:rsidRDefault="00F84D02" w:rsidP="00D466DB">
      <w:pPr>
        <w:rPr>
          <w:b/>
        </w:rPr>
      </w:pPr>
    </w:p>
    <w:p w:rsidR="00F84D02" w:rsidRDefault="00F84D02" w:rsidP="00D466DB">
      <w:pPr>
        <w:rPr>
          <w:b/>
        </w:rPr>
      </w:pPr>
      <w:r>
        <w:rPr>
          <w:b/>
        </w:rPr>
        <w:t>Air shipping this product is not advised and if done must be handled by a certified carrier according to IATA rules.</w:t>
      </w:r>
    </w:p>
    <w:p w:rsidR="00CA65E5" w:rsidRDefault="00CA65E5" w:rsidP="00D466DB">
      <w:pPr>
        <w:rPr>
          <w:b/>
        </w:rPr>
      </w:pPr>
    </w:p>
    <w:p w:rsidR="00CA65E5" w:rsidRDefault="00CA65E5" w:rsidP="00D466DB">
      <w:pPr>
        <w:rPr>
          <w:b/>
        </w:rPr>
      </w:pPr>
      <w:r>
        <w:rPr>
          <w:b/>
        </w:rPr>
        <w:t>GHS LABEL:</w:t>
      </w:r>
      <w:r w:rsidRPr="00CA65E5">
        <w:rPr>
          <w:rFonts w:ascii="Times New Roman" w:hAnsi="Times New Roman"/>
          <w:noProof/>
          <w:sz w:val="24"/>
          <w:szCs w:val="24"/>
        </w:rPr>
        <w:t xml:space="preserve"> </w:t>
      </w:r>
      <w:r>
        <w:rPr>
          <w:rFonts w:ascii="Times New Roman" w:hAnsi="Times New Roman"/>
          <w:noProof/>
          <w:sz w:val="24"/>
          <w:szCs w:val="24"/>
        </w:rPr>
        <w:drawing>
          <wp:inline distT="0" distB="0" distL="0" distR="0">
            <wp:extent cx="475615" cy="475615"/>
            <wp:effectExtent l="0" t="0" r="635" b="635"/>
            <wp:docPr id="9" name="Picture 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475615" cy="475615"/>
            <wp:effectExtent l="0" t="0" r="635" b="635"/>
            <wp:docPr id="11" name="Picture 2"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Pict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475615" cy="475615"/>
            <wp:effectExtent l="0" t="0" r="635" b="635"/>
            <wp:docPr id="13" name="Picture 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Pict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rsidR="00CA65E5" w:rsidRDefault="00CA65E5" w:rsidP="00D466DB">
      <w:pPr>
        <w:rPr>
          <w:b/>
        </w:rPr>
      </w:pPr>
    </w:p>
    <w:p w:rsidR="00CA65E5" w:rsidRPr="00CA65E5" w:rsidRDefault="00CA65E5" w:rsidP="00CA65E5">
      <w:pPr>
        <w:jc w:val="center"/>
        <w:rPr>
          <w:b/>
        </w:rPr>
      </w:pPr>
      <w:r w:rsidRPr="00CA65E5">
        <w:rPr>
          <w:b/>
        </w:rPr>
        <w:t>DANGER</w:t>
      </w:r>
    </w:p>
    <w:p w:rsidR="00CA65E5" w:rsidRDefault="00CA65E5" w:rsidP="00CA65E5">
      <w:r w:rsidRPr="00CA65E5">
        <w:rPr>
          <w:b/>
        </w:rPr>
        <w:t>HIGHLY FLAMMABLE LIQUID AND VAPOR.  VAPOR HARMFUL. CAUSES SERIOUS EYE IRRITATION. CAUSES SKIN IRRITATION. MAY CAUSE ALLERGIC SKIN REACTION. HARMFUL OR FATAL IF SWALLOWED AND ENTERS AIRWAYS</w:t>
      </w:r>
      <w:r>
        <w:t>.</w:t>
      </w:r>
    </w:p>
    <w:p w:rsidR="00CA65E5" w:rsidRDefault="00CA65E5" w:rsidP="00CA65E5">
      <w:r>
        <w:t>Refer to SDS for additional information on safe handling / use. - Keep out of reach of children. For Industrial Use Only.</w:t>
      </w:r>
    </w:p>
    <w:p w:rsidR="00CA65E5" w:rsidRDefault="00CA65E5" w:rsidP="00CA65E5"/>
    <w:p w:rsidR="00CA65E5" w:rsidRDefault="00CA65E5" w:rsidP="00CA65E5">
      <w:r w:rsidRPr="00CA65E5">
        <w:rPr>
          <w:b/>
        </w:rPr>
        <w:t>Contains:</w:t>
      </w:r>
      <w:r>
        <w:t xml:space="preserve"> VM&amp;P Naphtha</w:t>
      </w:r>
      <w:r w:rsidR="00890D55">
        <w:t xml:space="preserve"> (60-70%), Toluene (20-30%), Isopropanol (0-10%), and Acetone (0-10%)</w:t>
      </w:r>
      <w:r>
        <w:t>.  This product contains one or more chemicals known to the State of California to cause cancer, birth defects, and/or other reproductive harm.</w:t>
      </w:r>
    </w:p>
    <w:p w:rsidR="00CA65E5" w:rsidRDefault="00CA65E5" w:rsidP="00CA65E5"/>
    <w:p w:rsidR="00CA65E5" w:rsidRDefault="00CA65E5" w:rsidP="00CA65E5">
      <w:r w:rsidRPr="00CA65E5">
        <w:rPr>
          <w:b/>
        </w:rPr>
        <w:t>Hazards:</w:t>
      </w:r>
      <w:r>
        <w:t xml:space="preserve"> H</w:t>
      </w:r>
      <w:r w:rsidR="00054EDB">
        <w:t>ighly flammable liquid and vapo</w:t>
      </w:r>
      <w:r>
        <w:t>r. May be fatal if swallowed and enters airways. Causes skin irritation.</w:t>
      </w:r>
      <w:r w:rsidR="00890D55">
        <w:t xml:space="preserve"> </w:t>
      </w:r>
      <w:r>
        <w:t xml:space="preserve">Causes serious eye irritation. May cause drowsiness or dizziness. May cause damage to organs through prolonged or repeated exposure. Toxic to aquatic life. </w:t>
      </w:r>
    </w:p>
    <w:p w:rsidR="00CA65E5" w:rsidRDefault="00CA65E5" w:rsidP="00CA65E5"/>
    <w:p w:rsidR="00CA65E5" w:rsidRDefault="00CA65E5" w:rsidP="00CA65E5">
      <w:r w:rsidRPr="00CA65E5">
        <w:rPr>
          <w:b/>
        </w:rPr>
        <w:t>Precautionary Statement(s):</w:t>
      </w:r>
      <w:r>
        <w:t xml:space="preserve"> Keep away from heat/sparks/open flames/hot surfaces. – No smoking. Store in a well-ventilated place. Keep container tightly closed. Wear protective gloves/protective clothing/eye protection/face protection.</w:t>
      </w:r>
      <w:r w:rsidR="00054EDB">
        <w:t xml:space="preserve"> Do not breathe mist/vapo</w:t>
      </w:r>
      <w:r>
        <w:t>rs/spray. P271: Use only outdoors or in a well-ventilated area. P240: Ground/bond container and receiving equipment.</w:t>
      </w:r>
    </w:p>
    <w:p w:rsidR="00CA65E5" w:rsidRDefault="00CA65E5" w:rsidP="00CA65E5"/>
    <w:p w:rsidR="00CA65E5" w:rsidRPr="00CA65E5" w:rsidRDefault="00CA65E5" w:rsidP="00CA65E5">
      <w:r w:rsidRPr="00CA65E5">
        <w:rPr>
          <w:b/>
        </w:rPr>
        <w:t>First Aid:  Inhalation</w:t>
      </w:r>
      <w:r>
        <w:t xml:space="preserve"> - Move person to fresh air. If symptoms occur obtain medical attention. </w:t>
      </w:r>
      <w:r w:rsidRPr="00CA65E5">
        <w:rPr>
          <w:b/>
        </w:rPr>
        <w:t>Skin</w:t>
      </w:r>
      <w:r>
        <w:t xml:space="preserve"> </w:t>
      </w:r>
      <w:r w:rsidRPr="00CA65E5">
        <w:rPr>
          <w:b/>
        </w:rPr>
        <w:t>Contact</w:t>
      </w:r>
      <w:r>
        <w:t xml:space="preserve"> - Wash affected skin with soap and water. If symptoms occur obtain medical attention. </w:t>
      </w:r>
      <w:r w:rsidRPr="00CA65E5">
        <w:rPr>
          <w:b/>
        </w:rPr>
        <w:t>Eye Contact</w:t>
      </w:r>
      <w:r>
        <w:t xml:space="preserve"> - If substance has got into the eyes, immediately wash out with plenty of water for at least 15 minutes. If symptoms occur obtain medical attention. </w:t>
      </w:r>
      <w:r w:rsidRPr="00CA65E5">
        <w:rPr>
          <w:b/>
        </w:rPr>
        <w:t>Ingestion</w:t>
      </w:r>
      <w:r>
        <w:t xml:space="preserve"> - Do not induce vomiting. Drink one glass of water. If symptoms occur obtain medical attention.</w:t>
      </w:r>
    </w:p>
    <w:p w:rsidR="00F84D02" w:rsidRDefault="00F84D02" w:rsidP="0014488A">
      <w:pPr>
        <w:rPr>
          <w:rFonts w:ascii="Calibri" w:hAnsi="Calibri"/>
          <w:sz w:val="16"/>
          <w:szCs w:val="16"/>
        </w:rPr>
      </w:pPr>
    </w:p>
    <w:p w:rsidR="00F84D02" w:rsidRPr="00703127" w:rsidRDefault="00F84D02" w:rsidP="0014488A">
      <w:pPr>
        <w:rPr>
          <w:rFonts w:ascii="Calibri" w:hAnsi="Calibri"/>
          <w:sz w:val="16"/>
          <w:szCs w:val="16"/>
        </w:rPr>
      </w:pPr>
    </w:p>
    <w:p w:rsidR="00F84D02" w:rsidRDefault="00F84D02" w:rsidP="00EE5939">
      <w:pPr>
        <w:pBdr>
          <w:top w:val="single" w:sz="4" w:space="1" w:color="auto"/>
          <w:bottom w:val="single" w:sz="4" w:space="1" w:color="auto"/>
        </w:pBdr>
        <w:rPr>
          <w:rFonts w:ascii="Calibri" w:hAnsi="Calibri"/>
          <w:b/>
          <w:sz w:val="16"/>
          <w:szCs w:val="16"/>
        </w:rPr>
      </w:pPr>
      <w:r w:rsidRPr="00EE5939">
        <w:rPr>
          <w:rFonts w:ascii="Calibri" w:hAnsi="Calibri"/>
          <w:b/>
          <w:sz w:val="16"/>
          <w:szCs w:val="16"/>
        </w:rPr>
        <w:t>1</w:t>
      </w:r>
      <w:r>
        <w:rPr>
          <w:rFonts w:ascii="Calibri" w:hAnsi="Calibri"/>
          <w:b/>
          <w:sz w:val="16"/>
          <w:szCs w:val="16"/>
        </w:rPr>
        <w:t>5</w:t>
      </w:r>
      <w:r w:rsidRPr="00EE5939">
        <w:rPr>
          <w:rFonts w:ascii="Calibri" w:hAnsi="Calibri"/>
          <w:b/>
          <w:sz w:val="16"/>
          <w:szCs w:val="16"/>
        </w:rPr>
        <w:t xml:space="preserve"> – REGULATORY INFORMATION</w:t>
      </w:r>
    </w:p>
    <w:p w:rsidR="00F84D02" w:rsidRPr="00EE5939" w:rsidRDefault="00F84D02" w:rsidP="00EE5939">
      <w:pPr>
        <w:pBdr>
          <w:top w:val="single" w:sz="4" w:space="1" w:color="auto"/>
          <w:bottom w:val="single" w:sz="4" w:space="1" w:color="auto"/>
        </w:pBdr>
        <w:rPr>
          <w:rFonts w:ascii="Calibri" w:hAnsi="Calibri"/>
          <w:sz w:val="16"/>
          <w:szCs w:val="16"/>
        </w:rPr>
      </w:pPr>
    </w:p>
    <w:p w:rsidR="00F84D02" w:rsidRDefault="00F84D02" w:rsidP="00EE5939">
      <w:pPr>
        <w:rPr>
          <w:rFonts w:ascii="Calibri" w:hAnsi="Calibri"/>
          <w:sz w:val="16"/>
          <w:szCs w:val="16"/>
        </w:rPr>
      </w:pPr>
    </w:p>
    <w:p w:rsidR="00CA65E5" w:rsidRPr="00CA65E5" w:rsidRDefault="00CA65E5" w:rsidP="00CA65E5">
      <w:pPr>
        <w:rPr>
          <w:rFonts w:ascii="Calibri" w:hAnsi="Calibri"/>
          <w:sz w:val="16"/>
          <w:szCs w:val="16"/>
        </w:rPr>
      </w:pPr>
      <w:r w:rsidRPr="00CA65E5">
        <w:rPr>
          <w:rFonts w:ascii="Calibri" w:hAnsi="Calibri"/>
          <w:b/>
          <w:sz w:val="16"/>
          <w:szCs w:val="16"/>
        </w:rPr>
        <w:t>Hazards:</w:t>
      </w:r>
      <w:r w:rsidRPr="00CA65E5">
        <w:rPr>
          <w:rFonts w:ascii="Calibri" w:hAnsi="Calibri"/>
          <w:sz w:val="16"/>
          <w:szCs w:val="16"/>
        </w:rPr>
        <w:t xml:space="preserve"> H225: H</w:t>
      </w:r>
      <w:r w:rsidR="00054EDB">
        <w:rPr>
          <w:rFonts w:ascii="Calibri" w:hAnsi="Calibri"/>
          <w:sz w:val="16"/>
          <w:szCs w:val="16"/>
        </w:rPr>
        <w:t>ighly flammable liquid and vapo</w:t>
      </w:r>
      <w:r w:rsidRPr="00CA65E5">
        <w:rPr>
          <w:rFonts w:ascii="Calibri" w:hAnsi="Calibri"/>
          <w:sz w:val="16"/>
          <w:szCs w:val="16"/>
        </w:rPr>
        <w:t xml:space="preserve">r. H304: May be fatal if swallowed and enters airways. H315: Causes skin irritation.H319: Causes serious eye irritation.  H336: May cause drowsiness or dizziness. H373: May cause damage to organs through prolonged or repeated exposure. H401: Toxic to aquatic life. </w:t>
      </w:r>
    </w:p>
    <w:p w:rsidR="00CA65E5" w:rsidRPr="00CA65E5" w:rsidRDefault="00CA65E5" w:rsidP="00CA65E5">
      <w:pPr>
        <w:rPr>
          <w:rFonts w:ascii="Calibri" w:hAnsi="Calibri"/>
          <w:sz w:val="16"/>
          <w:szCs w:val="16"/>
        </w:rPr>
      </w:pPr>
    </w:p>
    <w:p w:rsidR="00CA65E5" w:rsidRDefault="00CA65E5" w:rsidP="00CA65E5">
      <w:pPr>
        <w:rPr>
          <w:rFonts w:ascii="Calibri" w:hAnsi="Calibri"/>
          <w:sz w:val="16"/>
          <w:szCs w:val="16"/>
        </w:rPr>
      </w:pPr>
      <w:r w:rsidRPr="00CA65E5">
        <w:rPr>
          <w:rFonts w:ascii="Calibri" w:hAnsi="Calibri"/>
          <w:b/>
          <w:sz w:val="16"/>
          <w:szCs w:val="16"/>
        </w:rPr>
        <w:t>Precautionary Statement(s):</w:t>
      </w:r>
      <w:r w:rsidRPr="00CA65E5">
        <w:rPr>
          <w:rFonts w:ascii="Calibri" w:hAnsi="Calibri"/>
          <w:sz w:val="16"/>
          <w:szCs w:val="16"/>
        </w:rPr>
        <w:t xml:space="preserve"> P210: Keep away from heat/sparks/open flames/hot surfaces. – No smoking. P403+P233: Store in a well-ventilated place. Keep container tightly closed. P280: Wear protective gloves/protective clothing/eye protection/face protection.</w:t>
      </w:r>
      <w:r w:rsidR="00054EDB">
        <w:rPr>
          <w:rFonts w:ascii="Calibri" w:hAnsi="Calibri"/>
          <w:sz w:val="16"/>
          <w:szCs w:val="16"/>
        </w:rPr>
        <w:t xml:space="preserve"> P260: Do not breathe mist/vapo</w:t>
      </w:r>
      <w:r w:rsidRPr="00CA65E5">
        <w:rPr>
          <w:rFonts w:ascii="Calibri" w:hAnsi="Calibri"/>
          <w:sz w:val="16"/>
          <w:szCs w:val="16"/>
        </w:rPr>
        <w:t>rs/spray. P271: Use only outdoors or in a well-ventilated area. P240: Ground/bond container and receiving equipment.</w:t>
      </w:r>
    </w:p>
    <w:p w:rsidR="00CA65E5" w:rsidRDefault="00CA65E5" w:rsidP="00EE5939">
      <w:pPr>
        <w:rPr>
          <w:rFonts w:ascii="Calibri" w:hAnsi="Calibri"/>
          <w:sz w:val="16"/>
          <w:szCs w:val="16"/>
        </w:rPr>
      </w:pPr>
    </w:p>
    <w:p w:rsidR="00F84D02" w:rsidRDefault="00CA65E5" w:rsidP="00C10304">
      <w:pPr>
        <w:rPr>
          <w:rFonts w:ascii="Calibri" w:hAnsi="Calibri"/>
          <w:sz w:val="16"/>
          <w:szCs w:val="16"/>
        </w:rPr>
      </w:pPr>
      <w:r>
        <w:rPr>
          <w:rFonts w:ascii="Calibri" w:hAnsi="Calibri"/>
          <w:sz w:val="16"/>
          <w:szCs w:val="16"/>
        </w:rPr>
        <w:t>CODES:</w:t>
      </w:r>
      <w:r w:rsidR="00F84D02">
        <w:rPr>
          <w:rFonts w:ascii="Calibri" w:hAnsi="Calibri"/>
          <w:sz w:val="16"/>
          <w:szCs w:val="16"/>
        </w:rPr>
        <w:tab/>
      </w:r>
      <w:r w:rsidR="00F84D02">
        <w:rPr>
          <w:rFonts w:ascii="Calibri" w:hAnsi="Calibri"/>
          <w:sz w:val="16"/>
          <w:szCs w:val="16"/>
        </w:rPr>
        <w:tab/>
        <w:t xml:space="preserve"> </w:t>
      </w:r>
      <w:r w:rsidR="00F84D02">
        <w:rPr>
          <w:rFonts w:ascii="Calibri" w:hAnsi="Calibri"/>
          <w:sz w:val="16"/>
          <w:szCs w:val="16"/>
        </w:rPr>
        <w:tab/>
      </w:r>
      <w:r w:rsidR="00F84D02">
        <w:rPr>
          <w:rFonts w:ascii="Calibri" w:hAnsi="Calibri"/>
          <w:sz w:val="16"/>
          <w:szCs w:val="16"/>
        </w:rPr>
        <w:tab/>
      </w:r>
      <w:r>
        <w:rPr>
          <w:rFonts w:ascii="Calibri" w:hAnsi="Calibri"/>
          <w:noProof/>
          <w:sz w:val="16"/>
          <w:szCs w:val="16"/>
        </w:rPr>
        <w:drawing>
          <wp:inline distT="0" distB="0" distL="0" distR="0">
            <wp:extent cx="285115" cy="285115"/>
            <wp:effectExtent l="0" t="0" r="635" b="635"/>
            <wp:docPr id="6" name="Picture 18" descr="irrita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rita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F84D02">
        <w:rPr>
          <w:rFonts w:ascii="Calibri" w:hAnsi="Calibri"/>
          <w:sz w:val="16"/>
          <w:szCs w:val="16"/>
        </w:rPr>
        <w:tab/>
      </w:r>
      <w:r w:rsidR="00F84D02">
        <w:rPr>
          <w:rFonts w:ascii="Calibri" w:hAnsi="Calibri"/>
          <w:sz w:val="16"/>
          <w:szCs w:val="16"/>
        </w:rPr>
        <w:tab/>
      </w:r>
      <w:r>
        <w:rPr>
          <w:rFonts w:ascii="Calibri" w:hAnsi="Calibri"/>
          <w:noProof/>
          <w:sz w:val="16"/>
          <w:szCs w:val="16"/>
        </w:rPr>
        <w:drawing>
          <wp:inline distT="0" distB="0" distL="0" distR="0">
            <wp:extent cx="285115" cy="285115"/>
            <wp:effectExtent l="0" t="0" r="635" b="635"/>
            <wp:docPr id="7" name="Picture 7" descr="highly flammab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ghly flammable">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F84D02">
        <w:rPr>
          <w:rFonts w:ascii="Calibri" w:hAnsi="Calibri"/>
          <w:sz w:val="16"/>
          <w:szCs w:val="16"/>
        </w:rPr>
        <w:tab/>
      </w:r>
    </w:p>
    <w:p w:rsidR="00F84D02" w:rsidRDefault="00F84D02" w:rsidP="00EE5939">
      <w:pPr>
        <w:rPr>
          <w:rFonts w:ascii="Calibri" w:hAnsi="Calibri"/>
          <w:sz w:val="16"/>
          <w:szCs w:val="16"/>
        </w:rPr>
      </w:pPr>
      <w:r>
        <w:rPr>
          <w:rFonts w:ascii="Calibri" w:hAnsi="Calibri"/>
          <w:sz w:val="16"/>
          <w:szCs w:val="16"/>
        </w:rPr>
        <w:lastRenderedPageBreak/>
        <w:tab/>
      </w:r>
      <w:r>
        <w:rPr>
          <w:rFonts w:ascii="Calibri" w:hAnsi="Calibri"/>
          <w:sz w:val="16"/>
          <w:szCs w:val="16"/>
        </w:rPr>
        <w:tab/>
      </w:r>
      <w:r w:rsidRPr="00024FDE">
        <w:rPr>
          <w:rFonts w:ascii="Calibri" w:hAnsi="Calibri"/>
          <w:sz w:val="16"/>
          <w:szCs w:val="16"/>
        </w:rPr>
        <w:tab/>
      </w:r>
      <w:r w:rsidRPr="00024FDE">
        <w:rPr>
          <w:rFonts w:ascii="Calibri" w:hAnsi="Calibri"/>
          <w:sz w:val="16"/>
          <w:szCs w:val="16"/>
        </w:rPr>
        <w:tab/>
        <w:t>XI</w:t>
      </w:r>
      <w:r>
        <w:rPr>
          <w:rFonts w:ascii="Calibri" w:hAnsi="Calibri"/>
          <w:sz w:val="16"/>
          <w:szCs w:val="16"/>
        </w:rPr>
        <w:t xml:space="preserve"> and XN</w:t>
      </w:r>
      <w:r w:rsidRPr="00024FDE">
        <w:rPr>
          <w:rFonts w:ascii="Calibri" w:hAnsi="Calibri"/>
          <w:sz w:val="16"/>
          <w:szCs w:val="16"/>
        </w:rPr>
        <w:tab/>
      </w:r>
      <w:r w:rsidRPr="00A753B5">
        <w:rPr>
          <w:rFonts w:ascii="Calibri" w:hAnsi="Calibri"/>
          <w:sz w:val="16"/>
          <w:szCs w:val="16"/>
        </w:rPr>
        <w:tab/>
        <w:t>F</w:t>
      </w:r>
    </w:p>
    <w:p w:rsidR="00F84D02" w:rsidRDefault="00F84D02" w:rsidP="00EE5939">
      <w:pPr>
        <w:rPr>
          <w:rFonts w:ascii="Calibri" w:hAnsi="Calibri"/>
          <w:sz w:val="16"/>
          <w:szCs w:val="16"/>
        </w:rPr>
      </w:pPr>
    </w:p>
    <w:p w:rsidR="00F84D02" w:rsidRDefault="00F84D02" w:rsidP="00C10304">
      <w:pPr>
        <w:pStyle w:val="ListParagraph"/>
        <w:numPr>
          <w:ilvl w:val="0"/>
          <w:numId w:val="1"/>
        </w:numPr>
        <w:rPr>
          <w:rFonts w:ascii="Calibri" w:hAnsi="Calibri"/>
          <w:sz w:val="16"/>
          <w:szCs w:val="16"/>
        </w:rPr>
      </w:pPr>
      <w:r>
        <w:rPr>
          <w:rFonts w:ascii="Calibri" w:hAnsi="Calibri"/>
          <w:sz w:val="16"/>
          <w:szCs w:val="16"/>
        </w:rPr>
        <w:t>XI and XN=irritant</w:t>
      </w:r>
    </w:p>
    <w:p w:rsidR="00F84D02" w:rsidRPr="00C10304" w:rsidRDefault="00F84D02" w:rsidP="00C10304">
      <w:pPr>
        <w:pStyle w:val="ListParagraph"/>
        <w:numPr>
          <w:ilvl w:val="0"/>
          <w:numId w:val="1"/>
        </w:numPr>
        <w:rPr>
          <w:rFonts w:ascii="Calibri" w:hAnsi="Calibri"/>
          <w:sz w:val="16"/>
          <w:szCs w:val="16"/>
        </w:rPr>
      </w:pPr>
      <w:r>
        <w:rPr>
          <w:rFonts w:ascii="Calibri" w:hAnsi="Calibri"/>
          <w:sz w:val="16"/>
          <w:szCs w:val="16"/>
        </w:rPr>
        <w:t>F=highly flammable</w:t>
      </w:r>
    </w:p>
    <w:p w:rsidR="00F84D02" w:rsidRDefault="00F84D02" w:rsidP="00EE5939">
      <w:pPr>
        <w:rPr>
          <w:rFonts w:ascii="Calibri" w:hAnsi="Calibri"/>
          <w:sz w:val="16"/>
          <w:szCs w:val="16"/>
        </w:rPr>
      </w:pPr>
    </w:p>
    <w:p w:rsidR="00F84D02" w:rsidRDefault="00F84D02" w:rsidP="00EE5939">
      <w:pPr>
        <w:rPr>
          <w:rFonts w:ascii="Calibri" w:hAnsi="Calibri"/>
          <w:sz w:val="16"/>
          <w:szCs w:val="16"/>
        </w:rPr>
      </w:pPr>
      <w:r>
        <w:rPr>
          <w:rFonts w:ascii="Calibri" w:hAnsi="Calibri"/>
          <w:sz w:val="16"/>
          <w:szCs w:val="16"/>
        </w:rPr>
        <w:t>R-Phrases:</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p w:rsidR="00F84D02" w:rsidRDefault="00F84D02" w:rsidP="00EB0289">
      <w:pPr>
        <w:rPr>
          <w:rFonts w:ascii="Calibri" w:hAnsi="Calibri"/>
          <w:color w:val="000000"/>
          <w:sz w:val="16"/>
          <w:szCs w:val="16"/>
        </w:rPr>
      </w:pPr>
      <w:r>
        <w:rPr>
          <w:rFonts w:ascii="Calibri" w:hAnsi="Calibri"/>
          <w:color w:val="000000"/>
          <w:sz w:val="16"/>
          <w:szCs w:val="16"/>
        </w:rPr>
        <w:t>R10:</w:t>
      </w:r>
      <w:r>
        <w:rPr>
          <w:rFonts w:ascii="Calibri" w:hAnsi="Calibri"/>
          <w:color w:val="000000"/>
          <w:sz w:val="16"/>
          <w:szCs w:val="16"/>
        </w:rPr>
        <w:tab/>
      </w:r>
      <w:r w:rsidRPr="001309E1">
        <w:rPr>
          <w:rFonts w:ascii="Calibri" w:hAnsi="Calibri"/>
          <w:color w:val="000000"/>
          <w:sz w:val="16"/>
          <w:szCs w:val="16"/>
        </w:rPr>
        <w:t>Flammable</w:t>
      </w:r>
    </w:p>
    <w:p w:rsidR="00F84D02" w:rsidRPr="00F66A9D" w:rsidRDefault="00F84D02" w:rsidP="00EB0289">
      <w:pPr>
        <w:rPr>
          <w:rFonts w:ascii="Calibri" w:hAnsi="Calibri"/>
          <w:color w:val="000000"/>
          <w:sz w:val="16"/>
          <w:szCs w:val="16"/>
        </w:rPr>
      </w:pPr>
      <w:r w:rsidRPr="00F66A9D">
        <w:rPr>
          <w:rFonts w:ascii="Calibri" w:hAnsi="Calibri"/>
          <w:color w:val="000000"/>
          <w:sz w:val="16"/>
          <w:szCs w:val="16"/>
        </w:rPr>
        <w:t>R11:</w:t>
      </w:r>
      <w:r w:rsidRPr="00F66A9D">
        <w:rPr>
          <w:rFonts w:ascii="Calibri" w:hAnsi="Calibri"/>
          <w:color w:val="000000"/>
          <w:sz w:val="16"/>
          <w:szCs w:val="16"/>
        </w:rPr>
        <w:tab/>
        <w:t>Highly Flammable</w:t>
      </w:r>
    </w:p>
    <w:p w:rsidR="00F84D02" w:rsidRDefault="00F84D02" w:rsidP="00EB0289">
      <w:pPr>
        <w:rPr>
          <w:rFonts w:ascii="Calibri" w:hAnsi="Calibri"/>
          <w:color w:val="000000"/>
          <w:sz w:val="16"/>
          <w:szCs w:val="16"/>
        </w:rPr>
      </w:pPr>
      <w:r>
        <w:rPr>
          <w:rFonts w:ascii="Calibri" w:hAnsi="Calibri"/>
          <w:color w:val="000000"/>
          <w:sz w:val="16"/>
          <w:szCs w:val="16"/>
        </w:rPr>
        <w:t>R20:</w:t>
      </w:r>
      <w:r>
        <w:rPr>
          <w:rFonts w:ascii="Calibri" w:hAnsi="Calibri"/>
          <w:color w:val="000000"/>
          <w:sz w:val="16"/>
          <w:szCs w:val="16"/>
        </w:rPr>
        <w:tab/>
      </w:r>
      <w:r w:rsidRPr="001309E1">
        <w:rPr>
          <w:rFonts w:ascii="Calibri" w:hAnsi="Calibri"/>
          <w:color w:val="000000"/>
          <w:sz w:val="16"/>
          <w:szCs w:val="16"/>
        </w:rPr>
        <w:t>Harmful by inhalation</w:t>
      </w:r>
    </w:p>
    <w:p w:rsidR="00F84D02" w:rsidRDefault="00F84D02" w:rsidP="00EB0289">
      <w:pPr>
        <w:rPr>
          <w:rFonts w:ascii="Calibri" w:hAnsi="Calibri"/>
          <w:color w:val="000000"/>
          <w:sz w:val="16"/>
          <w:szCs w:val="16"/>
        </w:rPr>
      </w:pPr>
      <w:r>
        <w:rPr>
          <w:rFonts w:ascii="Calibri" w:hAnsi="Calibri"/>
          <w:color w:val="000000"/>
          <w:sz w:val="16"/>
          <w:szCs w:val="16"/>
        </w:rPr>
        <w:t>R20/21:</w:t>
      </w:r>
      <w:r>
        <w:rPr>
          <w:rFonts w:ascii="Calibri" w:hAnsi="Calibri"/>
          <w:color w:val="000000"/>
          <w:sz w:val="16"/>
          <w:szCs w:val="16"/>
        </w:rPr>
        <w:tab/>
      </w:r>
      <w:r w:rsidRPr="001309E1">
        <w:rPr>
          <w:rFonts w:ascii="Calibri" w:hAnsi="Calibri"/>
          <w:color w:val="000000"/>
          <w:sz w:val="16"/>
          <w:szCs w:val="16"/>
        </w:rPr>
        <w:t>Harmful by inhalation and in contact with skin</w:t>
      </w:r>
    </w:p>
    <w:p w:rsidR="00F84D02" w:rsidRPr="00F66A9D" w:rsidRDefault="00F84D02" w:rsidP="00EB0289">
      <w:pPr>
        <w:rPr>
          <w:rFonts w:ascii="Calibri" w:hAnsi="Calibri"/>
          <w:color w:val="000000"/>
          <w:sz w:val="16"/>
          <w:szCs w:val="16"/>
        </w:rPr>
      </w:pPr>
      <w:r w:rsidRPr="00F66A9D">
        <w:rPr>
          <w:rFonts w:ascii="Calibri" w:hAnsi="Calibri"/>
          <w:color w:val="000000"/>
          <w:sz w:val="16"/>
          <w:szCs w:val="16"/>
        </w:rPr>
        <w:t>R36:</w:t>
      </w:r>
      <w:r w:rsidRPr="00F66A9D">
        <w:rPr>
          <w:rFonts w:ascii="Calibri" w:hAnsi="Calibri"/>
          <w:color w:val="000000"/>
          <w:sz w:val="16"/>
          <w:szCs w:val="16"/>
        </w:rPr>
        <w:tab/>
        <w:t>Irritating to eyes</w:t>
      </w:r>
    </w:p>
    <w:p w:rsidR="00F84D02" w:rsidRDefault="00F84D02" w:rsidP="00EB0289">
      <w:pPr>
        <w:rPr>
          <w:rFonts w:ascii="Calibri" w:hAnsi="Calibri"/>
          <w:sz w:val="16"/>
          <w:szCs w:val="16"/>
        </w:rPr>
      </w:pPr>
      <w:r>
        <w:rPr>
          <w:rFonts w:ascii="Calibri" w:hAnsi="Calibri"/>
          <w:sz w:val="16"/>
          <w:szCs w:val="16"/>
        </w:rPr>
        <w:t>R38:</w:t>
      </w:r>
      <w:r>
        <w:rPr>
          <w:rFonts w:ascii="Calibri" w:hAnsi="Calibri"/>
          <w:sz w:val="16"/>
          <w:szCs w:val="16"/>
        </w:rPr>
        <w:tab/>
      </w:r>
      <w:r w:rsidRPr="001309E1">
        <w:rPr>
          <w:rFonts w:ascii="Calibri" w:hAnsi="Calibri"/>
          <w:color w:val="000000"/>
          <w:sz w:val="16"/>
          <w:szCs w:val="16"/>
        </w:rPr>
        <w:t>Irritating to skin</w:t>
      </w:r>
    </w:p>
    <w:p w:rsidR="00F84D02" w:rsidRPr="00F66A9D" w:rsidRDefault="00F84D02" w:rsidP="00EB0289">
      <w:pPr>
        <w:rPr>
          <w:rFonts w:ascii="Calibri" w:hAnsi="Calibri"/>
          <w:color w:val="000000"/>
          <w:sz w:val="16"/>
          <w:szCs w:val="16"/>
        </w:rPr>
      </w:pPr>
      <w:r w:rsidRPr="00F66A9D">
        <w:rPr>
          <w:rFonts w:ascii="Calibri" w:hAnsi="Calibri"/>
          <w:sz w:val="16"/>
          <w:szCs w:val="16"/>
        </w:rPr>
        <w:t>R66:</w:t>
      </w:r>
      <w:r w:rsidRPr="00F66A9D">
        <w:rPr>
          <w:rFonts w:ascii="Calibri" w:hAnsi="Calibri"/>
          <w:sz w:val="16"/>
          <w:szCs w:val="16"/>
        </w:rPr>
        <w:tab/>
      </w:r>
      <w:r w:rsidRPr="00F66A9D">
        <w:rPr>
          <w:rFonts w:ascii="Calibri" w:hAnsi="Calibri"/>
          <w:color w:val="000000"/>
          <w:sz w:val="16"/>
          <w:szCs w:val="16"/>
        </w:rPr>
        <w:t>Repeated exposure may cause skin dryness or cracking</w:t>
      </w:r>
    </w:p>
    <w:p w:rsidR="00F84D02" w:rsidRPr="001F1B27" w:rsidRDefault="00F84D02" w:rsidP="00EB0289">
      <w:pPr>
        <w:rPr>
          <w:rFonts w:ascii="Calibri" w:hAnsi="Calibri"/>
          <w:sz w:val="16"/>
          <w:szCs w:val="16"/>
        </w:rPr>
      </w:pPr>
      <w:r w:rsidRPr="001F1B27">
        <w:rPr>
          <w:rFonts w:ascii="Calibri" w:hAnsi="Calibri"/>
          <w:sz w:val="16"/>
          <w:szCs w:val="16"/>
        </w:rPr>
        <w:t>R67:</w:t>
      </w:r>
      <w:r>
        <w:rPr>
          <w:rFonts w:ascii="Calibri" w:hAnsi="Calibri"/>
          <w:sz w:val="16"/>
          <w:szCs w:val="16"/>
        </w:rPr>
        <w:tab/>
      </w:r>
      <w:r>
        <w:rPr>
          <w:rFonts w:ascii="Calibri" w:hAnsi="Calibri"/>
          <w:color w:val="000000"/>
          <w:sz w:val="16"/>
          <w:szCs w:val="16"/>
        </w:rPr>
        <w:t>Vapo</w:t>
      </w:r>
      <w:r w:rsidRPr="001F1B27">
        <w:rPr>
          <w:rFonts w:ascii="Calibri" w:hAnsi="Calibri"/>
          <w:color w:val="000000"/>
          <w:sz w:val="16"/>
          <w:szCs w:val="16"/>
        </w:rPr>
        <w:t>rs may cause drowsiness and dizziness</w:t>
      </w:r>
    </w:p>
    <w:p w:rsidR="00F84D02" w:rsidRPr="00024FDE" w:rsidRDefault="00F84D02" w:rsidP="00EE5939">
      <w:pPr>
        <w:rPr>
          <w:rFonts w:ascii="Calibri" w:hAnsi="Calibri"/>
          <w:sz w:val="16"/>
          <w:szCs w:val="16"/>
        </w:rPr>
      </w:pPr>
    </w:p>
    <w:p w:rsidR="00F84D02" w:rsidRDefault="00F84D02" w:rsidP="00EE5939">
      <w:pPr>
        <w:rPr>
          <w:rFonts w:ascii="Calibri" w:hAnsi="Calibri"/>
          <w:sz w:val="16"/>
          <w:szCs w:val="16"/>
        </w:rPr>
      </w:pPr>
      <w:r w:rsidRPr="00024FDE">
        <w:rPr>
          <w:rFonts w:ascii="Calibri" w:hAnsi="Calibri"/>
          <w:sz w:val="16"/>
          <w:szCs w:val="16"/>
        </w:rPr>
        <w:t>S-Phrases:</w:t>
      </w:r>
    </w:p>
    <w:p w:rsidR="00F84D02" w:rsidRDefault="00F84D02" w:rsidP="00EB0289">
      <w:pPr>
        <w:rPr>
          <w:rFonts w:ascii="Calibri" w:hAnsi="Calibri"/>
          <w:color w:val="000000"/>
          <w:sz w:val="16"/>
          <w:szCs w:val="16"/>
        </w:rPr>
      </w:pPr>
      <w:r>
        <w:rPr>
          <w:rFonts w:ascii="Calibri" w:hAnsi="Calibri"/>
          <w:color w:val="000000"/>
          <w:sz w:val="16"/>
          <w:szCs w:val="16"/>
        </w:rPr>
        <w:t>S7:</w:t>
      </w:r>
      <w:r>
        <w:rPr>
          <w:rFonts w:ascii="Calibri" w:hAnsi="Calibri"/>
          <w:color w:val="000000"/>
          <w:sz w:val="16"/>
          <w:szCs w:val="16"/>
        </w:rPr>
        <w:tab/>
      </w:r>
      <w:r w:rsidRPr="001309E1">
        <w:rPr>
          <w:rFonts w:ascii="Calibri" w:hAnsi="Calibri"/>
          <w:color w:val="000000"/>
          <w:sz w:val="16"/>
          <w:szCs w:val="16"/>
        </w:rPr>
        <w:t>Keep container tightly closed</w:t>
      </w:r>
    </w:p>
    <w:p w:rsidR="00F84D02" w:rsidRDefault="00F84D02" w:rsidP="00EB0289">
      <w:pPr>
        <w:rPr>
          <w:rFonts w:ascii="Calibri" w:hAnsi="Calibri"/>
          <w:color w:val="000000"/>
          <w:sz w:val="16"/>
          <w:szCs w:val="16"/>
        </w:rPr>
      </w:pPr>
      <w:r>
        <w:rPr>
          <w:rFonts w:ascii="Calibri" w:hAnsi="Calibri"/>
          <w:color w:val="000000"/>
          <w:sz w:val="16"/>
          <w:szCs w:val="16"/>
        </w:rPr>
        <w:t>S9:</w:t>
      </w:r>
      <w:r>
        <w:rPr>
          <w:rFonts w:ascii="Calibri" w:hAnsi="Calibri"/>
          <w:color w:val="000000"/>
          <w:sz w:val="16"/>
          <w:szCs w:val="16"/>
        </w:rPr>
        <w:tab/>
      </w:r>
      <w:r w:rsidRPr="00F76867">
        <w:rPr>
          <w:rFonts w:ascii="Calibri" w:hAnsi="Calibri"/>
          <w:color w:val="000000"/>
          <w:sz w:val="16"/>
          <w:szCs w:val="16"/>
        </w:rPr>
        <w:t>Keep container in a well-ventilated place</w:t>
      </w:r>
    </w:p>
    <w:p w:rsidR="00F84D02" w:rsidRDefault="00F84D02" w:rsidP="00EB0289">
      <w:pPr>
        <w:rPr>
          <w:rFonts w:ascii="Calibri" w:hAnsi="Calibri"/>
          <w:color w:val="000000"/>
          <w:sz w:val="16"/>
          <w:szCs w:val="16"/>
        </w:rPr>
      </w:pPr>
      <w:r w:rsidRPr="009D2782">
        <w:rPr>
          <w:rFonts w:ascii="Calibri" w:hAnsi="Calibri"/>
          <w:color w:val="000000"/>
          <w:sz w:val="16"/>
          <w:szCs w:val="16"/>
        </w:rPr>
        <w:t>S16:</w:t>
      </w:r>
      <w:r w:rsidRPr="009D2782">
        <w:rPr>
          <w:rFonts w:ascii="Calibri" w:hAnsi="Calibri"/>
          <w:color w:val="000000"/>
          <w:sz w:val="16"/>
          <w:szCs w:val="16"/>
        </w:rPr>
        <w:tab/>
        <w:t>Keep away from sources of ignition - No smoking</w:t>
      </w:r>
    </w:p>
    <w:p w:rsidR="00F84D02" w:rsidRPr="001309E1" w:rsidRDefault="00F84D02" w:rsidP="00EB0289">
      <w:pPr>
        <w:rPr>
          <w:rFonts w:ascii="Calibri" w:hAnsi="Calibri"/>
          <w:color w:val="000000"/>
          <w:sz w:val="16"/>
          <w:szCs w:val="16"/>
        </w:rPr>
      </w:pPr>
      <w:r>
        <w:rPr>
          <w:rFonts w:ascii="Calibri" w:hAnsi="Calibri"/>
          <w:color w:val="000000"/>
          <w:sz w:val="16"/>
          <w:szCs w:val="16"/>
        </w:rPr>
        <w:t>S23:</w:t>
      </w:r>
      <w:r>
        <w:rPr>
          <w:rFonts w:ascii="Calibri" w:hAnsi="Calibri"/>
          <w:color w:val="000000"/>
          <w:sz w:val="16"/>
          <w:szCs w:val="16"/>
        </w:rPr>
        <w:tab/>
      </w:r>
      <w:r w:rsidRPr="001309E1">
        <w:rPr>
          <w:rFonts w:ascii="Calibri" w:hAnsi="Calibri"/>
          <w:color w:val="000000"/>
          <w:sz w:val="16"/>
          <w:szCs w:val="16"/>
        </w:rPr>
        <w:t>Do no</w:t>
      </w:r>
      <w:r>
        <w:rPr>
          <w:rFonts w:ascii="Calibri" w:hAnsi="Calibri"/>
          <w:color w:val="000000"/>
          <w:sz w:val="16"/>
          <w:szCs w:val="16"/>
        </w:rPr>
        <w:t>t breathe gas/fumes/vapo</w:t>
      </w:r>
      <w:r w:rsidRPr="001309E1">
        <w:rPr>
          <w:rFonts w:ascii="Calibri" w:hAnsi="Calibri"/>
          <w:color w:val="000000"/>
          <w:sz w:val="16"/>
          <w:szCs w:val="16"/>
        </w:rPr>
        <w:t>r/spray (appropriate wording to be specified by the manufacturer)</w:t>
      </w:r>
    </w:p>
    <w:p w:rsidR="00F84D02" w:rsidRDefault="00F84D02" w:rsidP="00EB0289">
      <w:pPr>
        <w:rPr>
          <w:rFonts w:ascii="Calibri" w:hAnsi="Calibri"/>
          <w:color w:val="000000"/>
          <w:sz w:val="16"/>
          <w:szCs w:val="16"/>
        </w:rPr>
      </w:pPr>
      <w:r>
        <w:rPr>
          <w:rFonts w:ascii="Calibri" w:hAnsi="Calibri"/>
          <w:color w:val="000000"/>
          <w:sz w:val="16"/>
          <w:szCs w:val="16"/>
        </w:rPr>
        <w:t>S24/25:</w:t>
      </w:r>
      <w:r>
        <w:rPr>
          <w:rFonts w:ascii="Calibri" w:hAnsi="Calibri"/>
          <w:color w:val="000000"/>
          <w:sz w:val="16"/>
          <w:szCs w:val="16"/>
        </w:rPr>
        <w:tab/>
      </w:r>
      <w:r w:rsidRPr="001309E1">
        <w:rPr>
          <w:rFonts w:ascii="Calibri" w:hAnsi="Calibri"/>
          <w:color w:val="000000"/>
          <w:sz w:val="16"/>
          <w:szCs w:val="16"/>
        </w:rPr>
        <w:t>Avoid contact with skin and eyes</w:t>
      </w:r>
    </w:p>
    <w:p w:rsidR="00F84D02" w:rsidRPr="009D2782" w:rsidRDefault="00F84D02" w:rsidP="00EB0289">
      <w:pPr>
        <w:rPr>
          <w:rFonts w:ascii="Calibri" w:hAnsi="Calibri"/>
          <w:color w:val="000000"/>
          <w:sz w:val="16"/>
          <w:szCs w:val="16"/>
        </w:rPr>
      </w:pPr>
      <w:r>
        <w:rPr>
          <w:rFonts w:ascii="Calibri" w:hAnsi="Calibri"/>
          <w:color w:val="000000"/>
          <w:sz w:val="16"/>
          <w:szCs w:val="16"/>
        </w:rPr>
        <w:t>S25:</w:t>
      </w:r>
      <w:r>
        <w:rPr>
          <w:rFonts w:ascii="Calibri" w:hAnsi="Calibri"/>
          <w:color w:val="000000"/>
          <w:sz w:val="16"/>
          <w:szCs w:val="16"/>
        </w:rPr>
        <w:tab/>
      </w:r>
      <w:r w:rsidRPr="001309E1">
        <w:rPr>
          <w:rFonts w:ascii="Calibri" w:hAnsi="Calibri"/>
          <w:color w:val="000000"/>
          <w:sz w:val="16"/>
          <w:szCs w:val="16"/>
        </w:rPr>
        <w:t>Avoid contact with eyes</w:t>
      </w:r>
    </w:p>
    <w:p w:rsidR="00F84D02" w:rsidRPr="00F76867" w:rsidRDefault="00F84D02" w:rsidP="00EB0289">
      <w:pPr>
        <w:rPr>
          <w:rFonts w:ascii="Calibri" w:hAnsi="Calibri"/>
          <w:color w:val="000000"/>
          <w:sz w:val="16"/>
          <w:szCs w:val="16"/>
        </w:rPr>
      </w:pPr>
      <w:r>
        <w:rPr>
          <w:rFonts w:ascii="Calibri" w:hAnsi="Calibri"/>
          <w:color w:val="000000"/>
          <w:sz w:val="16"/>
          <w:szCs w:val="16"/>
        </w:rPr>
        <w:t>S26:</w:t>
      </w:r>
      <w:r>
        <w:rPr>
          <w:rFonts w:ascii="Calibri" w:hAnsi="Calibri"/>
          <w:color w:val="000000"/>
          <w:sz w:val="16"/>
          <w:szCs w:val="16"/>
        </w:rPr>
        <w:tab/>
      </w:r>
      <w:r w:rsidRPr="00F76867">
        <w:rPr>
          <w:rFonts w:ascii="Calibri" w:hAnsi="Calibri"/>
          <w:color w:val="000000"/>
          <w:sz w:val="16"/>
          <w:szCs w:val="16"/>
        </w:rPr>
        <w:t>In case of contact with eyes, rinse immediately with plenty of water and seek medical advice</w:t>
      </w:r>
    </w:p>
    <w:p w:rsidR="00F84D02" w:rsidRDefault="00F84D02" w:rsidP="00EE5939">
      <w:pPr>
        <w:rPr>
          <w:rFonts w:ascii="Calibri" w:hAnsi="Calibri"/>
          <w:sz w:val="16"/>
          <w:szCs w:val="16"/>
        </w:rPr>
      </w:pPr>
      <w:r>
        <w:rPr>
          <w:rFonts w:ascii="Calibri" w:hAnsi="Calibri"/>
          <w:sz w:val="16"/>
          <w:szCs w:val="16"/>
        </w:rPr>
        <w:t>S29:</w:t>
      </w:r>
      <w:r>
        <w:rPr>
          <w:rFonts w:ascii="Calibri" w:hAnsi="Calibri"/>
          <w:sz w:val="16"/>
          <w:szCs w:val="16"/>
        </w:rPr>
        <w:tab/>
      </w:r>
      <w:r w:rsidRPr="009E72F8">
        <w:rPr>
          <w:rFonts w:ascii="Calibri" w:hAnsi="Calibri"/>
          <w:color w:val="000000"/>
          <w:sz w:val="16"/>
          <w:szCs w:val="16"/>
        </w:rPr>
        <w:t>Do not empty into drains</w:t>
      </w:r>
    </w:p>
    <w:p w:rsidR="00F84D02" w:rsidRPr="00024FDE" w:rsidRDefault="00F84D02" w:rsidP="00EE5939">
      <w:pPr>
        <w:rPr>
          <w:rFonts w:ascii="Calibri" w:hAnsi="Calibri"/>
          <w:sz w:val="16"/>
          <w:szCs w:val="16"/>
        </w:rPr>
      </w:pPr>
      <w:r>
        <w:rPr>
          <w:rFonts w:ascii="Calibri" w:hAnsi="Calibri"/>
          <w:sz w:val="16"/>
          <w:szCs w:val="16"/>
        </w:rPr>
        <w:t>S33:</w:t>
      </w:r>
      <w:r>
        <w:rPr>
          <w:rFonts w:ascii="Calibri" w:hAnsi="Calibri"/>
          <w:sz w:val="16"/>
          <w:szCs w:val="16"/>
        </w:rPr>
        <w:tab/>
      </w:r>
      <w:r w:rsidRPr="009E72F8">
        <w:rPr>
          <w:rFonts w:ascii="Calibri" w:hAnsi="Calibri"/>
          <w:color w:val="000000"/>
          <w:sz w:val="16"/>
          <w:szCs w:val="16"/>
        </w:rPr>
        <w:t>Take precautionary measures against static discharges</w:t>
      </w:r>
    </w:p>
    <w:p w:rsidR="00F84D02" w:rsidRDefault="00F84D02" w:rsidP="00130F68">
      <w:pPr>
        <w:pBdr>
          <w:bottom w:val="single" w:sz="4" w:space="1" w:color="auto"/>
        </w:pBdr>
        <w:rPr>
          <w:rFonts w:ascii="Calibri" w:hAnsi="Calibri"/>
          <w:sz w:val="16"/>
          <w:szCs w:val="16"/>
        </w:rPr>
      </w:pPr>
    </w:p>
    <w:p w:rsidR="00F84D02" w:rsidRDefault="00F84D02" w:rsidP="00130F68">
      <w:pPr>
        <w:pStyle w:val="Heading1"/>
        <w:pBdr>
          <w:bottom w:val="none" w:sz="0" w:space="0" w:color="auto"/>
        </w:pBdr>
        <w:jc w:val="left"/>
        <w:rPr>
          <w:rFonts w:ascii="Calibri" w:hAnsi="Calibri"/>
          <w:sz w:val="16"/>
          <w:szCs w:val="16"/>
          <w:u w:val="none"/>
        </w:rPr>
      </w:pPr>
      <w:r>
        <w:rPr>
          <w:rFonts w:ascii="Calibri" w:hAnsi="Calibri"/>
          <w:sz w:val="16"/>
          <w:szCs w:val="16"/>
          <w:u w:val="none"/>
        </w:rPr>
        <w:t>16</w:t>
      </w:r>
      <w:r w:rsidRPr="00130F68">
        <w:rPr>
          <w:rFonts w:ascii="Calibri" w:hAnsi="Calibri"/>
          <w:sz w:val="16"/>
          <w:szCs w:val="16"/>
          <w:u w:val="none"/>
        </w:rPr>
        <w:t>- DISCLAIMER</w:t>
      </w:r>
    </w:p>
    <w:p w:rsidR="00F84D02" w:rsidRPr="00130F68" w:rsidRDefault="00F84D02" w:rsidP="00130F68">
      <w:pPr>
        <w:pBdr>
          <w:bottom w:val="single" w:sz="4" w:space="1" w:color="auto"/>
        </w:pBdr>
        <w:rPr>
          <w:rFonts w:ascii="Calibri" w:hAnsi="Calibri"/>
          <w:sz w:val="16"/>
          <w:szCs w:val="16"/>
        </w:rPr>
      </w:pPr>
    </w:p>
    <w:p w:rsidR="00F84D02" w:rsidRDefault="00F84D02" w:rsidP="00F043A1">
      <w:pPr>
        <w:rPr>
          <w:rFonts w:ascii="Arial" w:hAnsi="Arial"/>
          <w:sz w:val="16"/>
        </w:rPr>
      </w:pPr>
      <w:r>
        <w:rPr>
          <w:rFonts w:ascii="Arial" w:hAnsi="Arial"/>
          <w:sz w:val="16"/>
        </w:rPr>
        <w:t xml:space="preserve">Above information is based on data supplied to us and is believed to be correct.  Since the information contained herein may be applied under conditions beyond our control and with which we may be unfamiliar and since the data made available subsequent to the date hereof may suggest modifications of the information, we do not assume responsibility for the results of its use.  This information is furnished upon the condition that the person receiving it shall make his own determination of the suitability of the material for his particular purpose.  It is the user's obligation to determine the safe use of it. </w:t>
      </w:r>
    </w:p>
    <w:p w:rsidR="00F84D02" w:rsidRDefault="00F84D02"/>
    <w:p w:rsidR="00F84D02" w:rsidRDefault="00F84D02"/>
    <w:p w:rsidR="00F84D02" w:rsidRDefault="00F84D02" w:rsidP="00AC77EE">
      <w:pPr>
        <w:jc w:val="center"/>
        <w:rPr>
          <w:rFonts w:ascii="Arial" w:hAnsi="Arial"/>
          <w:sz w:val="12"/>
        </w:rPr>
      </w:pPr>
      <w:r>
        <w:rPr>
          <w:rFonts w:ascii="Arial" w:hAnsi="Arial"/>
          <w:sz w:val="12"/>
        </w:rPr>
        <w:t xml:space="preserve"> </w:t>
      </w:r>
    </w:p>
    <w:sectPr w:rsidR="00F84D02" w:rsidSect="008916B7">
      <w:headerReference w:type="default" r:id="rId20"/>
      <w:footerReference w:type="default" r:id="rId21"/>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5C" w:rsidRDefault="00D6425C" w:rsidP="00843F6D">
      <w:r>
        <w:separator/>
      </w:r>
    </w:p>
  </w:endnote>
  <w:endnote w:type="continuationSeparator" w:id="0">
    <w:p w:rsidR="00D6425C" w:rsidRDefault="00D6425C" w:rsidP="0084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02" w:rsidRDefault="00F84D02" w:rsidP="00C575E7">
    <w:pPr>
      <w:pStyle w:val="Footer"/>
      <w:pBdr>
        <w:top w:val="single" w:sz="4" w:space="1" w:color="D9D9D9"/>
      </w:pBdr>
      <w:tabs>
        <w:tab w:val="left" w:pos="196"/>
        <w:tab w:val="right" w:pos="9360"/>
      </w:tabs>
      <w:jc w:val="center"/>
    </w:pPr>
    <w:r>
      <w:t>Poly-Fiber Paint Surface Cleaner                         0</w:t>
    </w:r>
    <w:r w:rsidR="008B78FF">
      <w:t>2/23/2017</w:t>
    </w:r>
    <w:r>
      <w:tab/>
    </w:r>
    <w:r w:rsidR="00CA65E5">
      <w:fldChar w:fldCharType="begin"/>
    </w:r>
    <w:r w:rsidR="00CA65E5">
      <w:instrText xml:space="preserve"> PAGE   \* MERGEFORMAT </w:instrText>
    </w:r>
    <w:r w:rsidR="00CA65E5">
      <w:fldChar w:fldCharType="separate"/>
    </w:r>
    <w:r w:rsidR="008B78FF">
      <w:rPr>
        <w:noProof/>
      </w:rPr>
      <w:t>1</w:t>
    </w:r>
    <w:r w:rsidR="00CA65E5">
      <w:rPr>
        <w:noProof/>
      </w:rPr>
      <w:fldChar w:fldCharType="end"/>
    </w:r>
    <w:r>
      <w:t xml:space="preserve"> | </w:t>
    </w:r>
    <w:r>
      <w:rPr>
        <w:color w:val="7F7F7F"/>
        <w:spacing w:val="60"/>
      </w:rPr>
      <w:t>Page</w:t>
    </w:r>
  </w:p>
  <w:p w:rsidR="00F84D02" w:rsidRDefault="00F8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5C" w:rsidRDefault="00D6425C" w:rsidP="00843F6D">
      <w:r>
        <w:separator/>
      </w:r>
    </w:p>
  </w:footnote>
  <w:footnote w:type="continuationSeparator" w:id="0">
    <w:p w:rsidR="00D6425C" w:rsidRDefault="00D6425C" w:rsidP="0084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02" w:rsidRDefault="00F84D02">
    <w:pPr>
      <w:pStyle w:val="Header"/>
    </w:pPr>
    <w:r>
      <w:t>Preparation Date: 0</w:t>
    </w:r>
    <w:r w:rsidR="008B78FF">
      <w:t>2-23-2017</w:t>
    </w:r>
    <w:r>
      <w:tab/>
    </w:r>
    <w:r>
      <w:tab/>
      <w:t>Version:[</w:t>
    </w:r>
    <w:r w:rsidR="008B78FF">
      <w:t>5-A</w:t>
    </w:r>
    <w:r>
      <w:t xml:space="preserve">]     </w:t>
    </w:r>
  </w:p>
  <w:p w:rsidR="00F84D02" w:rsidRDefault="00F84D02" w:rsidP="00CA1AAE">
    <w:pPr>
      <w:pStyle w:val="Header"/>
      <w:tabs>
        <w:tab w:val="clear" w:pos="9360"/>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48F7"/>
    <w:multiLevelType w:val="hybridMultilevel"/>
    <w:tmpl w:val="D50CBE7A"/>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A1"/>
    <w:rsid w:val="00000761"/>
    <w:rsid w:val="00010847"/>
    <w:rsid w:val="00021800"/>
    <w:rsid w:val="00024FDE"/>
    <w:rsid w:val="00037A0F"/>
    <w:rsid w:val="00054EDB"/>
    <w:rsid w:val="00060CAA"/>
    <w:rsid w:val="00072A84"/>
    <w:rsid w:val="00080333"/>
    <w:rsid w:val="000A13CE"/>
    <w:rsid w:val="000A71D2"/>
    <w:rsid w:val="000C0776"/>
    <w:rsid w:val="000C26FD"/>
    <w:rsid w:val="000C440D"/>
    <w:rsid w:val="000C7E21"/>
    <w:rsid w:val="000F5F88"/>
    <w:rsid w:val="0010121A"/>
    <w:rsid w:val="00115626"/>
    <w:rsid w:val="00117FAD"/>
    <w:rsid w:val="001309E1"/>
    <w:rsid w:val="00130F68"/>
    <w:rsid w:val="0014488A"/>
    <w:rsid w:val="0016226A"/>
    <w:rsid w:val="001707E8"/>
    <w:rsid w:val="001A71B1"/>
    <w:rsid w:val="001E1F23"/>
    <w:rsid w:val="001F1B27"/>
    <w:rsid w:val="00205CE0"/>
    <w:rsid w:val="00214753"/>
    <w:rsid w:val="00220739"/>
    <w:rsid w:val="00224B07"/>
    <w:rsid w:val="002313F6"/>
    <w:rsid w:val="0028148A"/>
    <w:rsid w:val="002C0CA6"/>
    <w:rsid w:val="002E250F"/>
    <w:rsid w:val="002F499B"/>
    <w:rsid w:val="00367F01"/>
    <w:rsid w:val="0038739A"/>
    <w:rsid w:val="003A4017"/>
    <w:rsid w:val="003A7BDF"/>
    <w:rsid w:val="003B1186"/>
    <w:rsid w:val="003B50DE"/>
    <w:rsid w:val="003E27B1"/>
    <w:rsid w:val="003E7E38"/>
    <w:rsid w:val="003F01B3"/>
    <w:rsid w:val="0043583F"/>
    <w:rsid w:val="00441468"/>
    <w:rsid w:val="00463822"/>
    <w:rsid w:val="004A2378"/>
    <w:rsid w:val="004B25C2"/>
    <w:rsid w:val="004D650D"/>
    <w:rsid w:val="004E635F"/>
    <w:rsid w:val="004F6D1A"/>
    <w:rsid w:val="005067B8"/>
    <w:rsid w:val="005072F7"/>
    <w:rsid w:val="00510D86"/>
    <w:rsid w:val="00510F5F"/>
    <w:rsid w:val="0051468C"/>
    <w:rsid w:val="00514B35"/>
    <w:rsid w:val="00535BA5"/>
    <w:rsid w:val="00536EFF"/>
    <w:rsid w:val="00555B1B"/>
    <w:rsid w:val="00572C80"/>
    <w:rsid w:val="00593AC5"/>
    <w:rsid w:val="00593DBD"/>
    <w:rsid w:val="005A5DCD"/>
    <w:rsid w:val="005A692D"/>
    <w:rsid w:val="005B5487"/>
    <w:rsid w:val="005C58FA"/>
    <w:rsid w:val="005D6D99"/>
    <w:rsid w:val="005D7621"/>
    <w:rsid w:val="005E703B"/>
    <w:rsid w:val="005F4739"/>
    <w:rsid w:val="00624F68"/>
    <w:rsid w:val="006309DE"/>
    <w:rsid w:val="006518F7"/>
    <w:rsid w:val="006905A2"/>
    <w:rsid w:val="006B3124"/>
    <w:rsid w:val="006D01DF"/>
    <w:rsid w:val="006E1426"/>
    <w:rsid w:val="006E5F92"/>
    <w:rsid w:val="006E7D67"/>
    <w:rsid w:val="00703127"/>
    <w:rsid w:val="00720FBC"/>
    <w:rsid w:val="00733270"/>
    <w:rsid w:val="00775F32"/>
    <w:rsid w:val="0077693C"/>
    <w:rsid w:val="00783087"/>
    <w:rsid w:val="007935A4"/>
    <w:rsid w:val="00793931"/>
    <w:rsid w:val="0079789F"/>
    <w:rsid w:val="007A1E62"/>
    <w:rsid w:val="007E47F4"/>
    <w:rsid w:val="00826B01"/>
    <w:rsid w:val="008360C6"/>
    <w:rsid w:val="00843F6D"/>
    <w:rsid w:val="00845E22"/>
    <w:rsid w:val="00851C8F"/>
    <w:rsid w:val="00854481"/>
    <w:rsid w:val="0086431E"/>
    <w:rsid w:val="00881694"/>
    <w:rsid w:val="008858BB"/>
    <w:rsid w:val="008902B0"/>
    <w:rsid w:val="00890D55"/>
    <w:rsid w:val="008916B7"/>
    <w:rsid w:val="00892E87"/>
    <w:rsid w:val="008A5590"/>
    <w:rsid w:val="008B413B"/>
    <w:rsid w:val="008B78FF"/>
    <w:rsid w:val="008F315D"/>
    <w:rsid w:val="009448D1"/>
    <w:rsid w:val="009615CB"/>
    <w:rsid w:val="009D2782"/>
    <w:rsid w:val="009E72F8"/>
    <w:rsid w:val="009F4148"/>
    <w:rsid w:val="009F64A7"/>
    <w:rsid w:val="00A00355"/>
    <w:rsid w:val="00A014C6"/>
    <w:rsid w:val="00A01E60"/>
    <w:rsid w:val="00A167FF"/>
    <w:rsid w:val="00A64F1F"/>
    <w:rsid w:val="00A72285"/>
    <w:rsid w:val="00A753B5"/>
    <w:rsid w:val="00AC77EE"/>
    <w:rsid w:val="00AE2D86"/>
    <w:rsid w:val="00AE2DE7"/>
    <w:rsid w:val="00AE5192"/>
    <w:rsid w:val="00B342AA"/>
    <w:rsid w:val="00B374AD"/>
    <w:rsid w:val="00B423CE"/>
    <w:rsid w:val="00B7549B"/>
    <w:rsid w:val="00B86E62"/>
    <w:rsid w:val="00BC731D"/>
    <w:rsid w:val="00BC775A"/>
    <w:rsid w:val="00C10304"/>
    <w:rsid w:val="00C460BE"/>
    <w:rsid w:val="00C506F4"/>
    <w:rsid w:val="00C575E7"/>
    <w:rsid w:val="00C71D4D"/>
    <w:rsid w:val="00C853BA"/>
    <w:rsid w:val="00CA1AAE"/>
    <w:rsid w:val="00CA65E5"/>
    <w:rsid w:val="00CB59D3"/>
    <w:rsid w:val="00CC2464"/>
    <w:rsid w:val="00CF1391"/>
    <w:rsid w:val="00D1133E"/>
    <w:rsid w:val="00D128EF"/>
    <w:rsid w:val="00D20674"/>
    <w:rsid w:val="00D214D1"/>
    <w:rsid w:val="00D2705F"/>
    <w:rsid w:val="00D36690"/>
    <w:rsid w:val="00D4232D"/>
    <w:rsid w:val="00D466DB"/>
    <w:rsid w:val="00D50C35"/>
    <w:rsid w:val="00D55645"/>
    <w:rsid w:val="00D6425C"/>
    <w:rsid w:val="00D70CE8"/>
    <w:rsid w:val="00D9374E"/>
    <w:rsid w:val="00D94F6B"/>
    <w:rsid w:val="00D9587D"/>
    <w:rsid w:val="00D96865"/>
    <w:rsid w:val="00DC23A2"/>
    <w:rsid w:val="00DD07C9"/>
    <w:rsid w:val="00DD45E5"/>
    <w:rsid w:val="00E10B98"/>
    <w:rsid w:val="00E44A09"/>
    <w:rsid w:val="00E55EA5"/>
    <w:rsid w:val="00EA6ACD"/>
    <w:rsid w:val="00EB0289"/>
    <w:rsid w:val="00EB5725"/>
    <w:rsid w:val="00ED0AA5"/>
    <w:rsid w:val="00ED6EA6"/>
    <w:rsid w:val="00EE5939"/>
    <w:rsid w:val="00F0134F"/>
    <w:rsid w:val="00F03BD9"/>
    <w:rsid w:val="00F043A1"/>
    <w:rsid w:val="00F06E70"/>
    <w:rsid w:val="00F1028D"/>
    <w:rsid w:val="00F40CB0"/>
    <w:rsid w:val="00F55477"/>
    <w:rsid w:val="00F56606"/>
    <w:rsid w:val="00F66A9D"/>
    <w:rsid w:val="00F6765E"/>
    <w:rsid w:val="00F76867"/>
    <w:rsid w:val="00F800E7"/>
    <w:rsid w:val="00F831AC"/>
    <w:rsid w:val="00F84D02"/>
    <w:rsid w:val="00F85A37"/>
    <w:rsid w:val="00F97369"/>
    <w:rsid w:val="00FA6E2C"/>
    <w:rsid w:val="00FD2FA2"/>
    <w:rsid w:val="00FE32E6"/>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15:docId w15:val="{22186E2A-73AF-4FD8-A02B-350419D9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1"/>
    <w:rPr>
      <w:rFonts w:ascii="MS Sans Serif" w:eastAsia="Times New Roman" w:hAnsi="MS Sans Serif"/>
      <w:sz w:val="20"/>
      <w:szCs w:val="20"/>
    </w:rPr>
  </w:style>
  <w:style w:type="paragraph" w:styleId="Heading1">
    <w:name w:val="heading 1"/>
    <w:basedOn w:val="Normal"/>
    <w:next w:val="Normal"/>
    <w:link w:val="Heading1Char"/>
    <w:uiPriority w:val="99"/>
    <w:qFormat/>
    <w:rsid w:val="00F043A1"/>
    <w:pPr>
      <w:keepNext/>
      <w:pBdr>
        <w:bottom w:val="single" w:sz="12" w:space="1" w:color="auto"/>
      </w:pBdr>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3A1"/>
    <w:rPr>
      <w:rFonts w:ascii="Arial" w:hAnsi="Arial" w:cs="Times New Roman"/>
      <w:b/>
      <w:sz w:val="20"/>
      <w:szCs w:val="20"/>
      <w:u w:val="single"/>
    </w:rPr>
  </w:style>
  <w:style w:type="paragraph" w:styleId="Footer">
    <w:name w:val="footer"/>
    <w:basedOn w:val="Normal"/>
    <w:link w:val="FooterChar"/>
    <w:uiPriority w:val="99"/>
    <w:rsid w:val="00F043A1"/>
    <w:pPr>
      <w:tabs>
        <w:tab w:val="center" w:pos="4320"/>
        <w:tab w:val="right" w:pos="8640"/>
      </w:tabs>
    </w:pPr>
  </w:style>
  <w:style w:type="character" w:customStyle="1" w:styleId="FooterChar">
    <w:name w:val="Footer Char"/>
    <w:basedOn w:val="DefaultParagraphFont"/>
    <w:link w:val="Footer"/>
    <w:uiPriority w:val="99"/>
    <w:locked/>
    <w:rsid w:val="00F043A1"/>
    <w:rPr>
      <w:rFonts w:ascii="MS Sans Serif" w:hAnsi="MS Sans Serif" w:cs="Times New Roman"/>
      <w:sz w:val="20"/>
      <w:szCs w:val="20"/>
    </w:rPr>
  </w:style>
  <w:style w:type="character" w:styleId="PageNumber">
    <w:name w:val="page number"/>
    <w:basedOn w:val="DefaultParagraphFont"/>
    <w:uiPriority w:val="99"/>
    <w:rsid w:val="00F043A1"/>
    <w:rPr>
      <w:rFonts w:cs="Times New Roman"/>
    </w:rPr>
  </w:style>
  <w:style w:type="table" w:styleId="TableGrid">
    <w:name w:val="Table Grid"/>
    <w:basedOn w:val="TableNormal"/>
    <w:uiPriority w:val="99"/>
    <w:rsid w:val="005A69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518F7"/>
    <w:pPr>
      <w:tabs>
        <w:tab w:val="center" w:pos="4680"/>
        <w:tab w:val="right" w:pos="9360"/>
      </w:tabs>
    </w:pPr>
  </w:style>
  <w:style w:type="character" w:customStyle="1" w:styleId="HeaderChar">
    <w:name w:val="Header Char"/>
    <w:basedOn w:val="DefaultParagraphFont"/>
    <w:link w:val="Header"/>
    <w:uiPriority w:val="99"/>
    <w:semiHidden/>
    <w:locked/>
    <w:rsid w:val="006518F7"/>
    <w:rPr>
      <w:rFonts w:ascii="MS Sans Serif" w:hAnsi="MS Sans Serif" w:cs="Times New Roman"/>
      <w:sz w:val="20"/>
      <w:szCs w:val="20"/>
    </w:rPr>
  </w:style>
  <w:style w:type="paragraph" w:styleId="BalloonText">
    <w:name w:val="Balloon Text"/>
    <w:basedOn w:val="Normal"/>
    <w:link w:val="BalloonTextChar"/>
    <w:uiPriority w:val="99"/>
    <w:semiHidden/>
    <w:rsid w:val="006518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8F7"/>
    <w:rPr>
      <w:rFonts w:ascii="Tahoma" w:hAnsi="Tahoma" w:cs="Tahoma"/>
      <w:sz w:val="16"/>
      <w:szCs w:val="16"/>
    </w:rPr>
  </w:style>
  <w:style w:type="paragraph" w:styleId="HTMLPreformatted">
    <w:name w:val="HTML Preformatted"/>
    <w:basedOn w:val="Normal"/>
    <w:link w:val="HTMLPreformattedChar"/>
    <w:uiPriority w:val="99"/>
    <w:rsid w:val="00FA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A6E2C"/>
    <w:rPr>
      <w:rFonts w:ascii="Courier New" w:hAnsi="Courier New" w:cs="Courier New"/>
      <w:sz w:val="20"/>
      <w:szCs w:val="20"/>
    </w:rPr>
  </w:style>
  <w:style w:type="paragraph" w:styleId="ListParagraph">
    <w:name w:val="List Paragraph"/>
    <w:basedOn w:val="Normal"/>
    <w:uiPriority w:val="99"/>
    <w:qFormat/>
    <w:rsid w:val="00C10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3793">
      <w:marLeft w:val="0"/>
      <w:marRight w:val="0"/>
      <w:marTop w:val="0"/>
      <w:marBottom w:val="0"/>
      <w:divBdr>
        <w:top w:val="none" w:sz="0" w:space="0" w:color="auto"/>
        <w:left w:val="none" w:sz="0" w:space="0" w:color="auto"/>
        <w:bottom w:val="none" w:sz="0" w:space="0" w:color="auto"/>
        <w:right w:val="none" w:sz="0" w:space="0" w:color="auto"/>
      </w:divBdr>
    </w:div>
    <w:div w:id="726533794">
      <w:marLeft w:val="0"/>
      <w:marRight w:val="0"/>
      <w:marTop w:val="0"/>
      <w:marBottom w:val="0"/>
      <w:divBdr>
        <w:top w:val="none" w:sz="0" w:space="0" w:color="auto"/>
        <w:left w:val="none" w:sz="0" w:space="0" w:color="auto"/>
        <w:bottom w:val="none" w:sz="0" w:space="0" w:color="auto"/>
        <w:right w:val="none" w:sz="0" w:space="0" w:color="auto"/>
      </w:divBdr>
    </w:div>
    <w:div w:id="72653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se.gov.u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SAFETY DATA SHEET</vt:lpstr>
    </vt:vector>
  </TitlesOfParts>
  <Company>Grizli777</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Long Cao</dc:creator>
  <cp:lastModifiedBy>Janet</cp:lastModifiedBy>
  <cp:revision>2</cp:revision>
  <cp:lastPrinted>2017-02-24T00:39:00Z</cp:lastPrinted>
  <dcterms:created xsi:type="dcterms:W3CDTF">2017-02-24T00:39:00Z</dcterms:created>
  <dcterms:modified xsi:type="dcterms:W3CDTF">2017-02-24T00:39:00Z</dcterms:modified>
</cp:coreProperties>
</file>